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A7D" w:rsidRDefault="001A5A7D" w:rsidP="0015251F">
      <w:pPr>
        <w:pStyle w:val="Ttulo1"/>
      </w:pPr>
      <w:bookmarkStart w:id="0" w:name="_GoBack"/>
      <w:r>
        <w:t xml:space="preserve">Por un “realismo criminológico marginal”. </w:t>
      </w:r>
      <w:proofErr w:type="spellStart"/>
      <w:r>
        <w:t>Zaffaroni</w:t>
      </w:r>
      <w:proofErr w:type="spellEnd"/>
      <w:r>
        <w:t xml:space="preserve"> y el nacimiento de una perspectiva crítica sobre la cuestión criminal desde el Sur Global </w:t>
      </w:r>
    </w:p>
    <w:p w:rsidR="001A5A7D" w:rsidRDefault="001A5A7D" w:rsidP="0015251F">
      <w:pPr>
        <w:jc w:val="both"/>
        <w:rPr>
          <w:rFonts w:ascii="Arial" w:hAnsi="Arial" w:cs="Arial"/>
          <w:b/>
          <w:i/>
          <w:sz w:val="18"/>
          <w:szCs w:val="18"/>
        </w:rPr>
      </w:pPr>
      <w:r>
        <w:rPr>
          <w:rFonts w:ascii="Arial" w:hAnsi="Arial" w:cs="Arial"/>
          <w:b/>
          <w:i/>
          <w:sz w:val="18"/>
          <w:szCs w:val="18"/>
        </w:rPr>
        <w:t xml:space="preserve">                                                       </w:t>
      </w:r>
    </w:p>
    <w:bookmarkEnd w:id="0"/>
    <w:p w:rsidR="001A5A7D" w:rsidRDefault="001A5A7D" w:rsidP="0015251F">
      <w:pPr>
        <w:jc w:val="both"/>
        <w:rPr>
          <w:rFonts w:ascii="Arial" w:hAnsi="Arial" w:cs="Arial"/>
          <w:b/>
          <w:i/>
          <w:sz w:val="18"/>
          <w:szCs w:val="18"/>
        </w:rPr>
      </w:pPr>
      <w:r>
        <w:rPr>
          <w:rFonts w:ascii="Arial" w:hAnsi="Arial" w:cs="Arial"/>
          <w:b/>
          <w:i/>
          <w:sz w:val="18"/>
          <w:szCs w:val="18"/>
        </w:rPr>
        <w:t xml:space="preserve">                                                               </w:t>
      </w:r>
      <w:r w:rsidRPr="001A5A7D">
        <w:rPr>
          <w:rFonts w:ascii="Arial" w:hAnsi="Arial" w:cs="Arial"/>
          <w:b/>
          <w:i/>
          <w:sz w:val="18"/>
          <w:szCs w:val="18"/>
        </w:rPr>
        <w:t xml:space="preserve">Máximo </w:t>
      </w:r>
      <w:proofErr w:type="spellStart"/>
      <w:r w:rsidRPr="001A5A7D">
        <w:rPr>
          <w:rFonts w:ascii="Arial" w:hAnsi="Arial" w:cs="Arial"/>
          <w:b/>
          <w:i/>
          <w:sz w:val="18"/>
          <w:szCs w:val="18"/>
        </w:rPr>
        <w:t>Sozzo</w:t>
      </w:r>
      <w:proofErr w:type="spellEnd"/>
    </w:p>
    <w:p w:rsidR="001A5A7D" w:rsidRPr="001A5A7D" w:rsidRDefault="001A5A7D" w:rsidP="0015251F">
      <w:pPr>
        <w:jc w:val="both"/>
        <w:rPr>
          <w:rFonts w:ascii="Arial" w:hAnsi="Arial" w:cs="Arial"/>
          <w:i/>
          <w:sz w:val="18"/>
          <w:szCs w:val="18"/>
        </w:rPr>
      </w:pPr>
      <w:r>
        <w:rPr>
          <w:rFonts w:ascii="Arial" w:hAnsi="Arial" w:cs="Arial"/>
          <w:i/>
          <w:sz w:val="18"/>
          <w:szCs w:val="18"/>
        </w:rPr>
        <w:t xml:space="preserve">                                        (Universidad Nacional del Litoral, Argentina)</w:t>
      </w:r>
    </w:p>
    <w:p w:rsidR="001A5A7D" w:rsidRDefault="001A5A7D" w:rsidP="0015251F">
      <w:pPr>
        <w:jc w:val="both"/>
        <w:rPr>
          <w:rFonts w:ascii="Arial" w:hAnsi="Arial" w:cs="Arial"/>
          <w:b/>
          <w:i/>
          <w:sz w:val="18"/>
          <w:szCs w:val="18"/>
        </w:rPr>
      </w:pPr>
      <w:r w:rsidRPr="001A5A7D">
        <w:rPr>
          <w:rFonts w:ascii="Arial" w:hAnsi="Arial" w:cs="Arial"/>
          <w:b/>
          <w:i/>
          <w:sz w:val="18"/>
          <w:szCs w:val="18"/>
        </w:rPr>
        <w:t xml:space="preserve">                                                        </w:t>
      </w:r>
      <w:r>
        <w:rPr>
          <w:rFonts w:ascii="Arial" w:hAnsi="Arial" w:cs="Arial"/>
          <w:b/>
          <w:i/>
          <w:sz w:val="18"/>
          <w:szCs w:val="18"/>
        </w:rPr>
        <w:t xml:space="preserve">   </w:t>
      </w:r>
      <w:r w:rsidRPr="001A5A7D">
        <w:rPr>
          <w:rFonts w:ascii="Arial" w:hAnsi="Arial" w:cs="Arial"/>
          <w:b/>
          <w:i/>
          <w:sz w:val="18"/>
          <w:szCs w:val="18"/>
        </w:rPr>
        <w:t xml:space="preserve"> </w:t>
      </w:r>
      <w:r>
        <w:rPr>
          <w:rFonts w:ascii="Arial" w:hAnsi="Arial" w:cs="Arial"/>
          <w:b/>
          <w:i/>
          <w:sz w:val="18"/>
          <w:szCs w:val="18"/>
        </w:rPr>
        <w:t xml:space="preserve">  </w:t>
      </w:r>
      <w:r w:rsidRPr="001A5A7D">
        <w:rPr>
          <w:rFonts w:ascii="Arial" w:hAnsi="Arial" w:cs="Arial"/>
          <w:b/>
          <w:i/>
          <w:sz w:val="18"/>
          <w:szCs w:val="18"/>
        </w:rPr>
        <w:t>Nicolás García</w:t>
      </w:r>
    </w:p>
    <w:p w:rsidR="001A5A7D" w:rsidRDefault="001A5A7D" w:rsidP="0015251F">
      <w:pPr>
        <w:jc w:val="both"/>
        <w:rPr>
          <w:rFonts w:ascii="Arial" w:hAnsi="Arial" w:cs="Arial"/>
          <w:i/>
          <w:sz w:val="18"/>
          <w:szCs w:val="18"/>
        </w:rPr>
      </w:pPr>
      <w:r>
        <w:rPr>
          <w:rFonts w:ascii="Arial" w:hAnsi="Arial" w:cs="Arial"/>
          <w:b/>
          <w:i/>
          <w:sz w:val="18"/>
          <w:szCs w:val="18"/>
        </w:rPr>
        <w:t xml:space="preserve">                                       </w:t>
      </w:r>
      <w:r>
        <w:rPr>
          <w:rFonts w:ascii="Arial" w:hAnsi="Arial" w:cs="Arial"/>
          <w:i/>
          <w:sz w:val="18"/>
          <w:szCs w:val="18"/>
        </w:rPr>
        <w:t xml:space="preserve">(Universidad Nacional del </w:t>
      </w:r>
      <w:proofErr w:type="spellStart"/>
      <w:r>
        <w:rPr>
          <w:rFonts w:ascii="Arial" w:hAnsi="Arial" w:cs="Arial"/>
          <w:i/>
          <w:sz w:val="18"/>
          <w:szCs w:val="18"/>
        </w:rPr>
        <w:t>Comahue</w:t>
      </w:r>
      <w:proofErr w:type="spellEnd"/>
      <w:r>
        <w:rPr>
          <w:rFonts w:ascii="Arial" w:hAnsi="Arial" w:cs="Arial"/>
          <w:i/>
          <w:sz w:val="18"/>
          <w:szCs w:val="18"/>
        </w:rPr>
        <w:t>, Argentina)</w:t>
      </w:r>
    </w:p>
    <w:p w:rsidR="001A5A7D" w:rsidRPr="001A5A7D" w:rsidRDefault="001A5A7D" w:rsidP="0015251F">
      <w:pPr>
        <w:jc w:val="both"/>
        <w:rPr>
          <w:rFonts w:ascii="Arial" w:hAnsi="Arial" w:cs="Arial"/>
          <w:i/>
          <w:sz w:val="18"/>
          <w:szCs w:val="18"/>
        </w:rPr>
      </w:pPr>
    </w:p>
    <w:p w:rsidR="001A5A7D" w:rsidRPr="001A5A7D" w:rsidRDefault="001A5A7D" w:rsidP="0015251F">
      <w:pPr>
        <w:jc w:val="both"/>
        <w:rPr>
          <w:rFonts w:ascii="Arial" w:hAnsi="Arial" w:cs="Arial"/>
          <w:b/>
          <w:i/>
          <w:sz w:val="20"/>
          <w:szCs w:val="20"/>
        </w:rPr>
      </w:pPr>
      <w:r w:rsidRPr="001A5A7D">
        <w:rPr>
          <w:rFonts w:ascii="Arial" w:hAnsi="Arial" w:cs="Arial"/>
          <w:b/>
          <w:i/>
          <w:sz w:val="20"/>
          <w:szCs w:val="20"/>
        </w:rPr>
        <w:t xml:space="preserve">Resumen: </w:t>
      </w:r>
      <w:r w:rsidRPr="001A5A7D">
        <w:rPr>
          <w:rFonts w:ascii="Arial" w:hAnsi="Arial" w:cs="Arial"/>
          <w:i/>
          <w:sz w:val="20"/>
          <w:szCs w:val="20"/>
        </w:rPr>
        <w:t xml:space="preserve">En este trabajo abordamos cómo en el nacimiento de la criminología crítica en </w:t>
      </w:r>
      <w:proofErr w:type="spellStart"/>
      <w:r w:rsidRPr="001A5A7D">
        <w:rPr>
          <w:rFonts w:ascii="Arial" w:hAnsi="Arial" w:cs="Arial"/>
          <w:i/>
          <w:sz w:val="20"/>
          <w:szCs w:val="20"/>
        </w:rPr>
        <w:t>America</w:t>
      </w:r>
      <w:proofErr w:type="spellEnd"/>
      <w:r w:rsidRPr="001A5A7D">
        <w:rPr>
          <w:rFonts w:ascii="Arial" w:hAnsi="Arial" w:cs="Arial"/>
          <w:i/>
          <w:sz w:val="20"/>
          <w:szCs w:val="20"/>
        </w:rPr>
        <w:t xml:space="preserve"> Latina, uno de sus arquitectos claves, Eugenio Raúl </w:t>
      </w:r>
      <w:proofErr w:type="spellStart"/>
      <w:r w:rsidRPr="001A5A7D">
        <w:rPr>
          <w:rFonts w:ascii="Arial" w:hAnsi="Arial" w:cs="Arial"/>
          <w:i/>
          <w:sz w:val="20"/>
          <w:szCs w:val="20"/>
        </w:rPr>
        <w:t>Zaffaroni</w:t>
      </w:r>
      <w:proofErr w:type="spellEnd"/>
      <w:r w:rsidRPr="001A5A7D">
        <w:rPr>
          <w:rFonts w:ascii="Arial" w:hAnsi="Arial" w:cs="Arial"/>
          <w:i/>
          <w:sz w:val="20"/>
          <w:szCs w:val="20"/>
        </w:rPr>
        <w:t xml:space="preserve">, plantea detalladamente una problematización que ha adquirido una centralidad muy grande en el debate actual: la jerarquización, asimetría y dependencia en la producción de conocimiento en este campo de saber entre el Norte y el Sur Globales y la necesidad y las maneras de luchar contra la reproducción de esa dinámica en tanto fenómeno de larga duración. Se pone de manifiesto como el “realismo criminológico marginal”, la posición teórica y política que este autor construyó durante los años 1980s, anticipa una serie de puntos reveladores que reencontramos en la discusión contemporánea. De este modo, se busca evitar caer en una suerte de “amnesia”, restituyendo la importancia de la exploración histórica de las perspectivas críticas acerca de la cuestión criminal en la región. A partir de este recorrido, identificamos lo que constituyen, desde nuestro punto de vista, bases firmes para pensar nuestro propio trabajo crítico actual, tanto desde el punto de vista científico como político, desde y para los escenarios latinoamericanos y, más en general, periféricos, marginales. </w:t>
      </w:r>
    </w:p>
    <w:p w:rsidR="001A5A7D" w:rsidRPr="001A5A7D" w:rsidRDefault="001A5A7D" w:rsidP="0015251F">
      <w:pPr>
        <w:jc w:val="both"/>
        <w:rPr>
          <w:rFonts w:ascii="Arial" w:hAnsi="Arial" w:cs="Arial"/>
          <w:i/>
          <w:sz w:val="20"/>
          <w:szCs w:val="20"/>
        </w:rPr>
      </w:pPr>
      <w:r w:rsidRPr="001A5A7D">
        <w:rPr>
          <w:rFonts w:ascii="Arial" w:hAnsi="Arial" w:cs="Arial"/>
          <w:b/>
          <w:i/>
          <w:sz w:val="20"/>
          <w:szCs w:val="20"/>
        </w:rPr>
        <w:t xml:space="preserve">Palabras Claves: </w:t>
      </w:r>
      <w:proofErr w:type="spellStart"/>
      <w:r w:rsidRPr="001A5A7D">
        <w:rPr>
          <w:rFonts w:ascii="Arial" w:hAnsi="Arial" w:cs="Arial"/>
          <w:i/>
          <w:sz w:val="20"/>
          <w:szCs w:val="20"/>
        </w:rPr>
        <w:t>Zaffaroni</w:t>
      </w:r>
      <w:proofErr w:type="spellEnd"/>
      <w:r w:rsidRPr="001A5A7D">
        <w:rPr>
          <w:rFonts w:ascii="Arial" w:hAnsi="Arial" w:cs="Arial"/>
          <w:i/>
          <w:sz w:val="20"/>
          <w:szCs w:val="20"/>
        </w:rPr>
        <w:t xml:space="preserve"> – criminología crítica – realismo marginal – américa latina</w:t>
      </w:r>
    </w:p>
    <w:p w:rsidR="001A5A7D" w:rsidRDefault="001A5A7D" w:rsidP="0015251F">
      <w:pPr>
        <w:jc w:val="both"/>
        <w:rPr>
          <w:rFonts w:ascii="Arial" w:hAnsi="Arial" w:cs="Arial"/>
          <w:i/>
          <w:sz w:val="20"/>
          <w:szCs w:val="20"/>
        </w:rPr>
      </w:pPr>
      <w:proofErr w:type="spellStart"/>
      <w:r w:rsidRPr="001A5A7D">
        <w:rPr>
          <w:rFonts w:ascii="Arial" w:hAnsi="Arial" w:cs="Arial"/>
          <w:b/>
          <w:i/>
          <w:sz w:val="20"/>
          <w:szCs w:val="20"/>
        </w:rPr>
        <w:t>Abstract</w:t>
      </w:r>
      <w:proofErr w:type="spellEnd"/>
      <w:r w:rsidRPr="001A5A7D">
        <w:rPr>
          <w:rFonts w:ascii="Arial" w:hAnsi="Arial" w:cs="Arial"/>
          <w:b/>
          <w:i/>
          <w:sz w:val="20"/>
          <w:szCs w:val="20"/>
        </w:rPr>
        <w:t xml:space="preserve">: </w:t>
      </w:r>
      <w:r w:rsidRPr="001A5A7D">
        <w:rPr>
          <w:rFonts w:ascii="Arial" w:hAnsi="Arial" w:cs="Arial"/>
          <w:i/>
          <w:sz w:val="20"/>
          <w:szCs w:val="20"/>
        </w:rPr>
        <w:t xml:space="preserve">In </w:t>
      </w:r>
      <w:proofErr w:type="spellStart"/>
      <w:r w:rsidRPr="001A5A7D">
        <w:rPr>
          <w:rFonts w:ascii="Arial" w:hAnsi="Arial" w:cs="Arial"/>
          <w:i/>
          <w:sz w:val="20"/>
          <w:szCs w:val="20"/>
        </w:rPr>
        <w:t>this</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paper</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we</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address</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how</w:t>
      </w:r>
      <w:proofErr w:type="spellEnd"/>
      <w:r w:rsidRPr="001A5A7D">
        <w:rPr>
          <w:rFonts w:ascii="Arial" w:hAnsi="Arial" w:cs="Arial"/>
          <w:i/>
          <w:sz w:val="20"/>
          <w:szCs w:val="20"/>
        </w:rPr>
        <w:t xml:space="preserve"> in </w:t>
      </w:r>
      <w:proofErr w:type="spellStart"/>
      <w:r w:rsidRPr="001A5A7D">
        <w:rPr>
          <w:rFonts w:ascii="Arial" w:hAnsi="Arial" w:cs="Arial"/>
          <w:i/>
          <w:sz w:val="20"/>
          <w:szCs w:val="20"/>
        </w:rPr>
        <w:t>the</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birth</w:t>
      </w:r>
      <w:proofErr w:type="spellEnd"/>
      <w:r w:rsidRPr="001A5A7D">
        <w:rPr>
          <w:rFonts w:ascii="Arial" w:hAnsi="Arial" w:cs="Arial"/>
          <w:i/>
          <w:sz w:val="20"/>
          <w:szCs w:val="20"/>
        </w:rPr>
        <w:t xml:space="preserve"> of </w:t>
      </w:r>
      <w:proofErr w:type="spellStart"/>
      <w:r w:rsidRPr="001A5A7D">
        <w:rPr>
          <w:rFonts w:ascii="Arial" w:hAnsi="Arial" w:cs="Arial"/>
          <w:i/>
          <w:sz w:val="20"/>
          <w:szCs w:val="20"/>
        </w:rPr>
        <w:t>critical</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criminology</w:t>
      </w:r>
      <w:proofErr w:type="spellEnd"/>
      <w:r w:rsidRPr="001A5A7D">
        <w:rPr>
          <w:rFonts w:ascii="Arial" w:hAnsi="Arial" w:cs="Arial"/>
          <w:i/>
          <w:sz w:val="20"/>
          <w:szCs w:val="20"/>
        </w:rPr>
        <w:t xml:space="preserve"> in </w:t>
      </w:r>
      <w:proofErr w:type="spellStart"/>
      <w:r w:rsidRPr="001A5A7D">
        <w:rPr>
          <w:rFonts w:ascii="Arial" w:hAnsi="Arial" w:cs="Arial"/>
          <w:i/>
          <w:sz w:val="20"/>
          <w:szCs w:val="20"/>
        </w:rPr>
        <w:t>Latin</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America</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one</w:t>
      </w:r>
      <w:proofErr w:type="spellEnd"/>
      <w:r w:rsidRPr="001A5A7D">
        <w:rPr>
          <w:rFonts w:ascii="Arial" w:hAnsi="Arial" w:cs="Arial"/>
          <w:i/>
          <w:sz w:val="20"/>
          <w:szCs w:val="20"/>
        </w:rPr>
        <w:t xml:space="preserve"> of </w:t>
      </w:r>
      <w:proofErr w:type="spellStart"/>
      <w:r w:rsidRPr="001A5A7D">
        <w:rPr>
          <w:rFonts w:ascii="Arial" w:hAnsi="Arial" w:cs="Arial"/>
          <w:i/>
          <w:sz w:val="20"/>
          <w:szCs w:val="20"/>
        </w:rPr>
        <w:t>its</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key</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architects</w:t>
      </w:r>
      <w:proofErr w:type="spellEnd"/>
      <w:r w:rsidRPr="001A5A7D">
        <w:rPr>
          <w:rFonts w:ascii="Arial" w:hAnsi="Arial" w:cs="Arial"/>
          <w:i/>
          <w:sz w:val="20"/>
          <w:szCs w:val="20"/>
        </w:rPr>
        <w:t xml:space="preserve">, Eugenio Raúl </w:t>
      </w:r>
      <w:proofErr w:type="spellStart"/>
      <w:r w:rsidRPr="001A5A7D">
        <w:rPr>
          <w:rFonts w:ascii="Arial" w:hAnsi="Arial" w:cs="Arial"/>
          <w:i/>
          <w:sz w:val="20"/>
          <w:szCs w:val="20"/>
        </w:rPr>
        <w:t>Zaffaroni</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raises</w:t>
      </w:r>
      <w:proofErr w:type="spellEnd"/>
      <w:r w:rsidRPr="001A5A7D">
        <w:rPr>
          <w:rFonts w:ascii="Arial" w:hAnsi="Arial" w:cs="Arial"/>
          <w:i/>
          <w:sz w:val="20"/>
          <w:szCs w:val="20"/>
        </w:rPr>
        <w:t xml:space="preserve"> in </w:t>
      </w:r>
      <w:proofErr w:type="spellStart"/>
      <w:r w:rsidRPr="001A5A7D">
        <w:rPr>
          <w:rFonts w:ascii="Arial" w:hAnsi="Arial" w:cs="Arial"/>
          <w:i/>
          <w:sz w:val="20"/>
          <w:szCs w:val="20"/>
        </w:rPr>
        <w:t>detail</w:t>
      </w:r>
      <w:proofErr w:type="spellEnd"/>
      <w:r w:rsidRPr="001A5A7D">
        <w:rPr>
          <w:rFonts w:ascii="Arial" w:hAnsi="Arial" w:cs="Arial"/>
          <w:i/>
          <w:sz w:val="20"/>
          <w:szCs w:val="20"/>
        </w:rPr>
        <w:t xml:space="preserve"> a </w:t>
      </w:r>
      <w:proofErr w:type="spellStart"/>
      <w:r w:rsidRPr="001A5A7D">
        <w:rPr>
          <w:rFonts w:ascii="Arial" w:hAnsi="Arial" w:cs="Arial"/>
          <w:i/>
          <w:sz w:val="20"/>
          <w:szCs w:val="20"/>
        </w:rPr>
        <w:t>problem</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that</w:t>
      </w:r>
      <w:proofErr w:type="spellEnd"/>
      <w:r w:rsidRPr="001A5A7D">
        <w:rPr>
          <w:rFonts w:ascii="Arial" w:hAnsi="Arial" w:cs="Arial"/>
          <w:i/>
          <w:sz w:val="20"/>
          <w:szCs w:val="20"/>
        </w:rPr>
        <w:t xml:space="preserve"> has </w:t>
      </w:r>
      <w:proofErr w:type="spellStart"/>
      <w:r w:rsidRPr="001A5A7D">
        <w:rPr>
          <w:rFonts w:ascii="Arial" w:hAnsi="Arial" w:cs="Arial"/>
          <w:i/>
          <w:sz w:val="20"/>
          <w:szCs w:val="20"/>
        </w:rPr>
        <w:t>acquired</w:t>
      </w:r>
      <w:proofErr w:type="spellEnd"/>
      <w:r w:rsidRPr="001A5A7D">
        <w:rPr>
          <w:rFonts w:ascii="Arial" w:hAnsi="Arial" w:cs="Arial"/>
          <w:i/>
          <w:sz w:val="20"/>
          <w:szCs w:val="20"/>
        </w:rPr>
        <w:t xml:space="preserve"> a </w:t>
      </w:r>
      <w:proofErr w:type="spellStart"/>
      <w:r w:rsidRPr="001A5A7D">
        <w:rPr>
          <w:rFonts w:ascii="Arial" w:hAnsi="Arial" w:cs="Arial"/>
          <w:i/>
          <w:sz w:val="20"/>
          <w:szCs w:val="20"/>
        </w:rPr>
        <w:t>great</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centrality</w:t>
      </w:r>
      <w:proofErr w:type="spellEnd"/>
      <w:r w:rsidRPr="001A5A7D">
        <w:rPr>
          <w:rFonts w:ascii="Arial" w:hAnsi="Arial" w:cs="Arial"/>
          <w:i/>
          <w:sz w:val="20"/>
          <w:szCs w:val="20"/>
        </w:rPr>
        <w:t xml:space="preserve"> in </w:t>
      </w:r>
      <w:proofErr w:type="spellStart"/>
      <w:r w:rsidRPr="001A5A7D">
        <w:rPr>
          <w:rFonts w:ascii="Arial" w:hAnsi="Arial" w:cs="Arial"/>
          <w:i/>
          <w:sz w:val="20"/>
          <w:szCs w:val="20"/>
        </w:rPr>
        <w:t>the</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current</w:t>
      </w:r>
      <w:proofErr w:type="spellEnd"/>
      <w:r w:rsidRPr="001A5A7D">
        <w:rPr>
          <w:rFonts w:ascii="Arial" w:hAnsi="Arial" w:cs="Arial"/>
          <w:i/>
          <w:sz w:val="20"/>
          <w:szCs w:val="20"/>
        </w:rPr>
        <w:t xml:space="preserve"> debate: </w:t>
      </w:r>
      <w:proofErr w:type="spellStart"/>
      <w:r w:rsidRPr="001A5A7D">
        <w:rPr>
          <w:rFonts w:ascii="Arial" w:hAnsi="Arial" w:cs="Arial"/>
          <w:i/>
          <w:sz w:val="20"/>
          <w:szCs w:val="20"/>
        </w:rPr>
        <w:t>the</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hierarchization</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asymmetry</w:t>
      </w:r>
      <w:proofErr w:type="spellEnd"/>
      <w:r w:rsidRPr="001A5A7D">
        <w:rPr>
          <w:rFonts w:ascii="Arial" w:hAnsi="Arial" w:cs="Arial"/>
          <w:i/>
          <w:sz w:val="20"/>
          <w:szCs w:val="20"/>
        </w:rPr>
        <w:t xml:space="preserve"> and </w:t>
      </w:r>
      <w:proofErr w:type="spellStart"/>
      <w:r w:rsidRPr="001A5A7D">
        <w:rPr>
          <w:rFonts w:ascii="Arial" w:hAnsi="Arial" w:cs="Arial"/>
          <w:i/>
          <w:sz w:val="20"/>
          <w:szCs w:val="20"/>
        </w:rPr>
        <w:t>dependence</w:t>
      </w:r>
      <w:proofErr w:type="spellEnd"/>
      <w:r w:rsidRPr="001A5A7D">
        <w:rPr>
          <w:rFonts w:ascii="Arial" w:hAnsi="Arial" w:cs="Arial"/>
          <w:i/>
          <w:sz w:val="20"/>
          <w:szCs w:val="20"/>
        </w:rPr>
        <w:t xml:space="preserve"> in </w:t>
      </w:r>
      <w:proofErr w:type="spellStart"/>
      <w:r w:rsidRPr="001A5A7D">
        <w:rPr>
          <w:rFonts w:ascii="Arial" w:hAnsi="Arial" w:cs="Arial"/>
          <w:i/>
          <w:sz w:val="20"/>
          <w:szCs w:val="20"/>
        </w:rPr>
        <w:t>the</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production</w:t>
      </w:r>
      <w:proofErr w:type="spellEnd"/>
      <w:r w:rsidRPr="001A5A7D">
        <w:rPr>
          <w:rFonts w:ascii="Arial" w:hAnsi="Arial" w:cs="Arial"/>
          <w:i/>
          <w:sz w:val="20"/>
          <w:szCs w:val="20"/>
        </w:rPr>
        <w:t xml:space="preserve"> of </w:t>
      </w:r>
      <w:proofErr w:type="spellStart"/>
      <w:r w:rsidRPr="001A5A7D">
        <w:rPr>
          <w:rFonts w:ascii="Arial" w:hAnsi="Arial" w:cs="Arial"/>
          <w:i/>
          <w:sz w:val="20"/>
          <w:szCs w:val="20"/>
        </w:rPr>
        <w:t>knowledge</w:t>
      </w:r>
      <w:proofErr w:type="spellEnd"/>
      <w:r w:rsidRPr="001A5A7D">
        <w:rPr>
          <w:rFonts w:ascii="Arial" w:hAnsi="Arial" w:cs="Arial"/>
          <w:i/>
          <w:sz w:val="20"/>
          <w:szCs w:val="20"/>
        </w:rPr>
        <w:t xml:space="preserve"> in </w:t>
      </w:r>
      <w:proofErr w:type="spellStart"/>
      <w:r w:rsidRPr="001A5A7D">
        <w:rPr>
          <w:rFonts w:ascii="Arial" w:hAnsi="Arial" w:cs="Arial"/>
          <w:i/>
          <w:sz w:val="20"/>
          <w:szCs w:val="20"/>
        </w:rPr>
        <w:t>this</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field</w:t>
      </w:r>
      <w:proofErr w:type="spellEnd"/>
      <w:r w:rsidRPr="001A5A7D">
        <w:rPr>
          <w:rFonts w:ascii="Arial" w:hAnsi="Arial" w:cs="Arial"/>
          <w:i/>
          <w:sz w:val="20"/>
          <w:szCs w:val="20"/>
        </w:rPr>
        <w:t xml:space="preserve"> of </w:t>
      </w:r>
      <w:proofErr w:type="spellStart"/>
      <w:r w:rsidRPr="001A5A7D">
        <w:rPr>
          <w:rFonts w:ascii="Arial" w:hAnsi="Arial" w:cs="Arial"/>
          <w:i/>
          <w:sz w:val="20"/>
          <w:szCs w:val="20"/>
        </w:rPr>
        <w:t>knowledge</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between</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the</w:t>
      </w:r>
      <w:proofErr w:type="spellEnd"/>
      <w:r w:rsidRPr="001A5A7D">
        <w:rPr>
          <w:rFonts w:ascii="Arial" w:hAnsi="Arial" w:cs="Arial"/>
          <w:i/>
          <w:sz w:val="20"/>
          <w:szCs w:val="20"/>
        </w:rPr>
        <w:t xml:space="preserve"> Global North and </w:t>
      </w:r>
      <w:proofErr w:type="spellStart"/>
      <w:r w:rsidRPr="001A5A7D">
        <w:rPr>
          <w:rFonts w:ascii="Arial" w:hAnsi="Arial" w:cs="Arial"/>
          <w:i/>
          <w:sz w:val="20"/>
          <w:szCs w:val="20"/>
        </w:rPr>
        <w:t>the</w:t>
      </w:r>
      <w:proofErr w:type="spellEnd"/>
      <w:r w:rsidRPr="001A5A7D">
        <w:rPr>
          <w:rFonts w:ascii="Arial" w:hAnsi="Arial" w:cs="Arial"/>
          <w:i/>
          <w:sz w:val="20"/>
          <w:szCs w:val="20"/>
        </w:rPr>
        <w:t xml:space="preserve"> Global South and </w:t>
      </w:r>
      <w:proofErr w:type="spellStart"/>
      <w:r w:rsidRPr="001A5A7D">
        <w:rPr>
          <w:rFonts w:ascii="Arial" w:hAnsi="Arial" w:cs="Arial"/>
          <w:i/>
          <w:sz w:val="20"/>
          <w:szCs w:val="20"/>
        </w:rPr>
        <w:t>the</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need</w:t>
      </w:r>
      <w:proofErr w:type="spellEnd"/>
      <w:r w:rsidRPr="001A5A7D">
        <w:rPr>
          <w:rFonts w:ascii="Arial" w:hAnsi="Arial" w:cs="Arial"/>
          <w:i/>
          <w:sz w:val="20"/>
          <w:szCs w:val="20"/>
        </w:rPr>
        <w:t xml:space="preserve"> and </w:t>
      </w:r>
      <w:proofErr w:type="spellStart"/>
      <w:r w:rsidRPr="001A5A7D">
        <w:rPr>
          <w:rFonts w:ascii="Arial" w:hAnsi="Arial" w:cs="Arial"/>
          <w:i/>
          <w:sz w:val="20"/>
          <w:szCs w:val="20"/>
        </w:rPr>
        <w:t>ways</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to</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fight</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against</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the</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reproduction</w:t>
      </w:r>
      <w:proofErr w:type="spellEnd"/>
      <w:r w:rsidRPr="001A5A7D">
        <w:rPr>
          <w:rFonts w:ascii="Arial" w:hAnsi="Arial" w:cs="Arial"/>
          <w:i/>
          <w:sz w:val="20"/>
          <w:szCs w:val="20"/>
        </w:rPr>
        <w:t xml:space="preserve"> of </w:t>
      </w:r>
      <w:proofErr w:type="spellStart"/>
      <w:r w:rsidRPr="001A5A7D">
        <w:rPr>
          <w:rFonts w:ascii="Arial" w:hAnsi="Arial" w:cs="Arial"/>
          <w:i/>
          <w:sz w:val="20"/>
          <w:szCs w:val="20"/>
        </w:rPr>
        <w:t>this</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dynamic</w:t>
      </w:r>
      <w:proofErr w:type="spellEnd"/>
      <w:r w:rsidRPr="001A5A7D">
        <w:rPr>
          <w:rFonts w:ascii="Arial" w:hAnsi="Arial" w:cs="Arial"/>
          <w:i/>
          <w:sz w:val="20"/>
          <w:szCs w:val="20"/>
        </w:rPr>
        <w:t xml:space="preserve"> as a </w:t>
      </w:r>
      <w:proofErr w:type="spellStart"/>
      <w:r w:rsidRPr="001A5A7D">
        <w:rPr>
          <w:rFonts w:ascii="Arial" w:hAnsi="Arial" w:cs="Arial"/>
          <w:i/>
          <w:sz w:val="20"/>
          <w:szCs w:val="20"/>
        </w:rPr>
        <w:t>long-lasting</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phenomenon</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It</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is</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shown</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how</w:t>
      </w:r>
      <w:proofErr w:type="spellEnd"/>
      <w:r w:rsidRPr="001A5A7D">
        <w:rPr>
          <w:rFonts w:ascii="Arial" w:hAnsi="Arial" w:cs="Arial"/>
          <w:i/>
          <w:sz w:val="20"/>
          <w:szCs w:val="20"/>
        </w:rPr>
        <w:t xml:space="preserve"> "marginal </w:t>
      </w:r>
      <w:proofErr w:type="spellStart"/>
      <w:r w:rsidRPr="001A5A7D">
        <w:rPr>
          <w:rFonts w:ascii="Arial" w:hAnsi="Arial" w:cs="Arial"/>
          <w:i/>
          <w:sz w:val="20"/>
          <w:szCs w:val="20"/>
        </w:rPr>
        <w:t>criminological</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realism</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the</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theoretical</w:t>
      </w:r>
      <w:proofErr w:type="spellEnd"/>
      <w:r w:rsidRPr="001A5A7D">
        <w:rPr>
          <w:rFonts w:ascii="Arial" w:hAnsi="Arial" w:cs="Arial"/>
          <w:i/>
          <w:sz w:val="20"/>
          <w:szCs w:val="20"/>
        </w:rPr>
        <w:t xml:space="preserve"> and </w:t>
      </w:r>
      <w:proofErr w:type="spellStart"/>
      <w:r w:rsidRPr="001A5A7D">
        <w:rPr>
          <w:rFonts w:ascii="Arial" w:hAnsi="Arial" w:cs="Arial"/>
          <w:i/>
          <w:sz w:val="20"/>
          <w:szCs w:val="20"/>
        </w:rPr>
        <w:t>political</w:t>
      </w:r>
      <w:proofErr w:type="spellEnd"/>
      <w:r w:rsidRPr="001A5A7D">
        <w:rPr>
          <w:rFonts w:ascii="Arial" w:hAnsi="Arial" w:cs="Arial"/>
          <w:i/>
          <w:sz w:val="20"/>
          <w:szCs w:val="20"/>
        </w:rPr>
        <w:t xml:space="preserve"> position </w:t>
      </w:r>
      <w:proofErr w:type="spellStart"/>
      <w:r w:rsidRPr="001A5A7D">
        <w:rPr>
          <w:rFonts w:ascii="Arial" w:hAnsi="Arial" w:cs="Arial"/>
          <w:i/>
          <w:sz w:val="20"/>
          <w:szCs w:val="20"/>
        </w:rPr>
        <w:t>that</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this</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author</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constructed</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during</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the</w:t>
      </w:r>
      <w:proofErr w:type="spellEnd"/>
      <w:r w:rsidRPr="001A5A7D">
        <w:rPr>
          <w:rFonts w:ascii="Arial" w:hAnsi="Arial" w:cs="Arial"/>
          <w:i/>
          <w:sz w:val="20"/>
          <w:szCs w:val="20"/>
        </w:rPr>
        <w:t xml:space="preserve"> 1980s, </w:t>
      </w:r>
      <w:proofErr w:type="spellStart"/>
      <w:r w:rsidRPr="001A5A7D">
        <w:rPr>
          <w:rFonts w:ascii="Arial" w:hAnsi="Arial" w:cs="Arial"/>
          <w:i/>
          <w:sz w:val="20"/>
          <w:szCs w:val="20"/>
        </w:rPr>
        <w:t>anticipates</w:t>
      </w:r>
      <w:proofErr w:type="spellEnd"/>
      <w:r w:rsidRPr="001A5A7D">
        <w:rPr>
          <w:rFonts w:ascii="Arial" w:hAnsi="Arial" w:cs="Arial"/>
          <w:i/>
          <w:sz w:val="20"/>
          <w:szCs w:val="20"/>
        </w:rPr>
        <w:t xml:space="preserve"> a series of </w:t>
      </w:r>
      <w:proofErr w:type="spellStart"/>
      <w:r w:rsidRPr="001A5A7D">
        <w:rPr>
          <w:rFonts w:ascii="Arial" w:hAnsi="Arial" w:cs="Arial"/>
          <w:i/>
          <w:sz w:val="20"/>
          <w:szCs w:val="20"/>
        </w:rPr>
        <w:t>revealing</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points</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that</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we</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find</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again</w:t>
      </w:r>
      <w:proofErr w:type="spellEnd"/>
      <w:r w:rsidRPr="001A5A7D">
        <w:rPr>
          <w:rFonts w:ascii="Arial" w:hAnsi="Arial" w:cs="Arial"/>
          <w:i/>
          <w:sz w:val="20"/>
          <w:szCs w:val="20"/>
        </w:rPr>
        <w:t xml:space="preserve"> in </w:t>
      </w:r>
      <w:proofErr w:type="spellStart"/>
      <w:r w:rsidRPr="001A5A7D">
        <w:rPr>
          <w:rFonts w:ascii="Arial" w:hAnsi="Arial" w:cs="Arial"/>
          <w:i/>
          <w:sz w:val="20"/>
          <w:szCs w:val="20"/>
        </w:rPr>
        <w:t>the</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contemporary</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discussion</w:t>
      </w:r>
      <w:proofErr w:type="spellEnd"/>
      <w:r w:rsidRPr="001A5A7D">
        <w:rPr>
          <w:rFonts w:ascii="Arial" w:hAnsi="Arial" w:cs="Arial"/>
          <w:i/>
          <w:sz w:val="20"/>
          <w:szCs w:val="20"/>
        </w:rPr>
        <w:t xml:space="preserve">. In </w:t>
      </w:r>
      <w:proofErr w:type="spellStart"/>
      <w:r w:rsidRPr="001A5A7D">
        <w:rPr>
          <w:rFonts w:ascii="Arial" w:hAnsi="Arial" w:cs="Arial"/>
          <w:i/>
          <w:sz w:val="20"/>
          <w:szCs w:val="20"/>
        </w:rPr>
        <w:t>this</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way</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we</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seek</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to</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avoid</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falling</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into</w:t>
      </w:r>
      <w:proofErr w:type="spellEnd"/>
      <w:r w:rsidRPr="001A5A7D">
        <w:rPr>
          <w:rFonts w:ascii="Arial" w:hAnsi="Arial" w:cs="Arial"/>
          <w:i/>
          <w:sz w:val="20"/>
          <w:szCs w:val="20"/>
        </w:rPr>
        <w:t xml:space="preserve"> a </w:t>
      </w:r>
      <w:proofErr w:type="spellStart"/>
      <w:r w:rsidRPr="001A5A7D">
        <w:rPr>
          <w:rFonts w:ascii="Arial" w:hAnsi="Arial" w:cs="Arial"/>
          <w:i/>
          <w:sz w:val="20"/>
          <w:szCs w:val="20"/>
        </w:rPr>
        <w:t>kind</w:t>
      </w:r>
      <w:proofErr w:type="spellEnd"/>
      <w:r w:rsidRPr="001A5A7D">
        <w:rPr>
          <w:rFonts w:ascii="Arial" w:hAnsi="Arial" w:cs="Arial"/>
          <w:i/>
          <w:sz w:val="20"/>
          <w:szCs w:val="20"/>
        </w:rPr>
        <w:t xml:space="preserve"> of "amnesia", </w:t>
      </w:r>
      <w:proofErr w:type="spellStart"/>
      <w:r w:rsidRPr="001A5A7D">
        <w:rPr>
          <w:rFonts w:ascii="Arial" w:hAnsi="Arial" w:cs="Arial"/>
          <w:i/>
          <w:sz w:val="20"/>
          <w:szCs w:val="20"/>
        </w:rPr>
        <w:t>restoring</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the</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importance</w:t>
      </w:r>
      <w:proofErr w:type="spellEnd"/>
      <w:r w:rsidRPr="001A5A7D">
        <w:rPr>
          <w:rFonts w:ascii="Arial" w:hAnsi="Arial" w:cs="Arial"/>
          <w:i/>
          <w:sz w:val="20"/>
          <w:szCs w:val="20"/>
        </w:rPr>
        <w:t xml:space="preserve"> of </w:t>
      </w:r>
      <w:proofErr w:type="spellStart"/>
      <w:r w:rsidRPr="001A5A7D">
        <w:rPr>
          <w:rFonts w:ascii="Arial" w:hAnsi="Arial" w:cs="Arial"/>
          <w:i/>
          <w:sz w:val="20"/>
          <w:szCs w:val="20"/>
        </w:rPr>
        <w:t>the</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historical</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exploration</w:t>
      </w:r>
      <w:proofErr w:type="spellEnd"/>
      <w:r w:rsidRPr="001A5A7D">
        <w:rPr>
          <w:rFonts w:ascii="Arial" w:hAnsi="Arial" w:cs="Arial"/>
          <w:i/>
          <w:sz w:val="20"/>
          <w:szCs w:val="20"/>
        </w:rPr>
        <w:t xml:space="preserve"> of </w:t>
      </w:r>
      <w:proofErr w:type="spellStart"/>
      <w:r w:rsidRPr="001A5A7D">
        <w:rPr>
          <w:rFonts w:ascii="Arial" w:hAnsi="Arial" w:cs="Arial"/>
          <w:i/>
          <w:sz w:val="20"/>
          <w:szCs w:val="20"/>
        </w:rPr>
        <w:t>critical</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perspectives</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on</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the</w:t>
      </w:r>
      <w:proofErr w:type="spellEnd"/>
      <w:r w:rsidRPr="001A5A7D">
        <w:rPr>
          <w:rFonts w:ascii="Arial" w:hAnsi="Arial" w:cs="Arial"/>
          <w:i/>
          <w:sz w:val="20"/>
          <w:szCs w:val="20"/>
        </w:rPr>
        <w:t xml:space="preserve"> criminal </w:t>
      </w:r>
      <w:proofErr w:type="spellStart"/>
      <w:r w:rsidRPr="001A5A7D">
        <w:rPr>
          <w:rFonts w:ascii="Arial" w:hAnsi="Arial" w:cs="Arial"/>
          <w:i/>
          <w:sz w:val="20"/>
          <w:szCs w:val="20"/>
        </w:rPr>
        <w:t>issue</w:t>
      </w:r>
      <w:proofErr w:type="spellEnd"/>
      <w:r w:rsidRPr="001A5A7D">
        <w:rPr>
          <w:rFonts w:ascii="Arial" w:hAnsi="Arial" w:cs="Arial"/>
          <w:i/>
          <w:sz w:val="20"/>
          <w:szCs w:val="20"/>
        </w:rPr>
        <w:t xml:space="preserve"> in </w:t>
      </w:r>
      <w:proofErr w:type="spellStart"/>
      <w:r w:rsidRPr="001A5A7D">
        <w:rPr>
          <w:rFonts w:ascii="Arial" w:hAnsi="Arial" w:cs="Arial"/>
          <w:i/>
          <w:sz w:val="20"/>
          <w:szCs w:val="20"/>
        </w:rPr>
        <w:t>the</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region</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Based</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on</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this</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journey</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we</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identify</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what</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constitutes</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from</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our</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point</w:t>
      </w:r>
      <w:proofErr w:type="spellEnd"/>
      <w:r w:rsidRPr="001A5A7D">
        <w:rPr>
          <w:rFonts w:ascii="Arial" w:hAnsi="Arial" w:cs="Arial"/>
          <w:i/>
          <w:sz w:val="20"/>
          <w:szCs w:val="20"/>
        </w:rPr>
        <w:t xml:space="preserve"> of </w:t>
      </w:r>
      <w:proofErr w:type="spellStart"/>
      <w:r w:rsidRPr="001A5A7D">
        <w:rPr>
          <w:rFonts w:ascii="Arial" w:hAnsi="Arial" w:cs="Arial"/>
          <w:i/>
          <w:sz w:val="20"/>
          <w:szCs w:val="20"/>
        </w:rPr>
        <w:t>view</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firm</w:t>
      </w:r>
      <w:proofErr w:type="spellEnd"/>
      <w:r w:rsidRPr="001A5A7D">
        <w:rPr>
          <w:rFonts w:ascii="Arial" w:hAnsi="Arial" w:cs="Arial"/>
          <w:i/>
          <w:sz w:val="20"/>
          <w:szCs w:val="20"/>
        </w:rPr>
        <w:t xml:space="preserve"> bases </w:t>
      </w:r>
      <w:proofErr w:type="spellStart"/>
      <w:r w:rsidRPr="001A5A7D">
        <w:rPr>
          <w:rFonts w:ascii="Arial" w:hAnsi="Arial" w:cs="Arial"/>
          <w:i/>
          <w:sz w:val="20"/>
          <w:szCs w:val="20"/>
        </w:rPr>
        <w:t>for</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thinking</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our</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own</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current</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critical</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work</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both</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from</w:t>
      </w:r>
      <w:proofErr w:type="spellEnd"/>
      <w:r w:rsidRPr="001A5A7D">
        <w:rPr>
          <w:rFonts w:ascii="Arial" w:hAnsi="Arial" w:cs="Arial"/>
          <w:i/>
          <w:sz w:val="20"/>
          <w:szCs w:val="20"/>
        </w:rPr>
        <w:t xml:space="preserve"> a </w:t>
      </w:r>
      <w:proofErr w:type="spellStart"/>
      <w:r w:rsidRPr="001A5A7D">
        <w:rPr>
          <w:rFonts w:ascii="Arial" w:hAnsi="Arial" w:cs="Arial"/>
          <w:i/>
          <w:sz w:val="20"/>
          <w:szCs w:val="20"/>
        </w:rPr>
        <w:t>scientific</w:t>
      </w:r>
      <w:proofErr w:type="spellEnd"/>
      <w:r w:rsidRPr="001A5A7D">
        <w:rPr>
          <w:rFonts w:ascii="Arial" w:hAnsi="Arial" w:cs="Arial"/>
          <w:i/>
          <w:sz w:val="20"/>
          <w:szCs w:val="20"/>
        </w:rPr>
        <w:t xml:space="preserve"> and </w:t>
      </w:r>
      <w:proofErr w:type="spellStart"/>
      <w:r w:rsidRPr="001A5A7D">
        <w:rPr>
          <w:rFonts w:ascii="Arial" w:hAnsi="Arial" w:cs="Arial"/>
          <w:i/>
          <w:sz w:val="20"/>
          <w:szCs w:val="20"/>
        </w:rPr>
        <w:t>political</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point</w:t>
      </w:r>
      <w:proofErr w:type="spellEnd"/>
      <w:r w:rsidRPr="001A5A7D">
        <w:rPr>
          <w:rFonts w:ascii="Arial" w:hAnsi="Arial" w:cs="Arial"/>
          <w:i/>
          <w:sz w:val="20"/>
          <w:szCs w:val="20"/>
        </w:rPr>
        <w:t xml:space="preserve"> of </w:t>
      </w:r>
      <w:proofErr w:type="spellStart"/>
      <w:r w:rsidRPr="001A5A7D">
        <w:rPr>
          <w:rFonts w:ascii="Arial" w:hAnsi="Arial" w:cs="Arial"/>
          <w:i/>
          <w:sz w:val="20"/>
          <w:szCs w:val="20"/>
        </w:rPr>
        <w:t>view</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from</w:t>
      </w:r>
      <w:proofErr w:type="spellEnd"/>
      <w:r w:rsidRPr="001A5A7D">
        <w:rPr>
          <w:rFonts w:ascii="Arial" w:hAnsi="Arial" w:cs="Arial"/>
          <w:i/>
          <w:sz w:val="20"/>
          <w:szCs w:val="20"/>
        </w:rPr>
        <w:t xml:space="preserve"> and </w:t>
      </w:r>
      <w:proofErr w:type="spellStart"/>
      <w:r w:rsidRPr="001A5A7D">
        <w:rPr>
          <w:rFonts w:ascii="Arial" w:hAnsi="Arial" w:cs="Arial"/>
          <w:i/>
          <w:sz w:val="20"/>
          <w:szCs w:val="20"/>
        </w:rPr>
        <w:t>for</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the</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Latin</w:t>
      </w:r>
      <w:proofErr w:type="spellEnd"/>
      <w:r w:rsidRPr="001A5A7D">
        <w:rPr>
          <w:rFonts w:ascii="Arial" w:hAnsi="Arial" w:cs="Arial"/>
          <w:i/>
          <w:sz w:val="20"/>
          <w:szCs w:val="20"/>
        </w:rPr>
        <w:t xml:space="preserve"> American and, more </w:t>
      </w:r>
      <w:proofErr w:type="spellStart"/>
      <w:r w:rsidRPr="001A5A7D">
        <w:rPr>
          <w:rFonts w:ascii="Arial" w:hAnsi="Arial" w:cs="Arial"/>
          <w:i/>
          <w:sz w:val="20"/>
          <w:szCs w:val="20"/>
        </w:rPr>
        <w:t>generally</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peripheral</w:t>
      </w:r>
      <w:proofErr w:type="spellEnd"/>
      <w:r w:rsidRPr="001A5A7D">
        <w:rPr>
          <w:rFonts w:ascii="Arial" w:hAnsi="Arial" w:cs="Arial"/>
          <w:i/>
          <w:sz w:val="20"/>
          <w:szCs w:val="20"/>
        </w:rPr>
        <w:t xml:space="preserve">, marginal </w:t>
      </w:r>
      <w:proofErr w:type="spellStart"/>
      <w:r w:rsidRPr="001A5A7D">
        <w:rPr>
          <w:rFonts w:ascii="Arial" w:hAnsi="Arial" w:cs="Arial"/>
          <w:i/>
          <w:sz w:val="20"/>
          <w:szCs w:val="20"/>
        </w:rPr>
        <w:t>scenarios</w:t>
      </w:r>
      <w:proofErr w:type="spellEnd"/>
      <w:r w:rsidRPr="001A5A7D">
        <w:rPr>
          <w:rFonts w:ascii="Arial" w:hAnsi="Arial" w:cs="Arial"/>
          <w:i/>
          <w:sz w:val="20"/>
          <w:szCs w:val="20"/>
        </w:rPr>
        <w:t>.</w:t>
      </w:r>
    </w:p>
    <w:p w:rsidR="001A5A7D" w:rsidRPr="001A5A7D" w:rsidRDefault="001A5A7D" w:rsidP="0015251F">
      <w:pPr>
        <w:jc w:val="both"/>
        <w:rPr>
          <w:rFonts w:ascii="Arial" w:hAnsi="Arial" w:cs="Arial"/>
          <w:i/>
          <w:sz w:val="20"/>
          <w:szCs w:val="20"/>
        </w:rPr>
      </w:pPr>
      <w:proofErr w:type="spellStart"/>
      <w:r w:rsidRPr="001A5A7D">
        <w:rPr>
          <w:rFonts w:ascii="Arial" w:hAnsi="Arial" w:cs="Arial"/>
          <w:b/>
          <w:i/>
          <w:sz w:val="20"/>
          <w:szCs w:val="20"/>
        </w:rPr>
        <w:t>Keywords</w:t>
      </w:r>
      <w:proofErr w:type="spellEnd"/>
      <w:r w:rsidRPr="001A5A7D">
        <w:rPr>
          <w:rFonts w:ascii="Arial" w:hAnsi="Arial" w:cs="Arial"/>
          <w:b/>
          <w:i/>
          <w:sz w:val="20"/>
          <w:szCs w:val="20"/>
        </w:rPr>
        <w:t>:</w:t>
      </w:r>
      <w:r w:rsidRPr="001A5A7D">
        <w:rPr>
          <w:rFonts w:ascii="Arial" w:hAnsi="Arial" w:cs="Arial"/>
          <w:i/>
          <w:sz w:val="20"/>
          <w:szCs w:val="20"/>
        </w:rPr>
        <w:t xml:space="preserve"> </w:t>
      </w:r>
      <w:proofErr w:type="spellStart"/>
      <w:r w:rsidRPr="001A5A7D">
        <w:rPr>
          <w:rFonts w:ascii="Arial" w:hAnsi="Arial" w:cs="Arial"/>
          <w:i/>
          <w:sz w:val="20"/>
          <w:szCs w:val="20"/>
        </w:rPr>
        <w:t>Zaffaroni</w:t>
      </w:r>
      <w:proofErr w:type="spellEnd"/>
      <w:r w:rsidRPr="001A5A7D">
        <w:rPr>
          <w:rFonts w:ascii="Arial" w:hAnsi="Arial" w:cs="Arial"/>
          <w:i/>
          <w:sz w:val="20"/>
          <w:szCs w:val="20"/>
        </w:rPr>
        <w:t xml:space="preserve"> - </w:t>
      </w:r>
      <w:proofErr w:type="spellStart"/>
      <w:r w:rsidRPr="001A5A7D">
        <w:rPr>
          <w:rFonts w:ascii="Arial" w:hAnsi="Arial" w:cs="Arial"/>
          <w:i/>
          <w:sz w:val="20"/>
          <w:szCs w:val="20"/>
        </w:rPr>
        <w:t>critical</w:t>
      </w:r>
      <w:proofErr w:type="spellEnd"/>
      <w:r w:rsidRPr="001A5A7D">
        <w:rPr>
          <w:rFonts w:ascii="Arial" w:hAnsi="Arial" w:cs="Arial"/>
          <w:i/>
          <w:sz w:val="20"/>
          <w:szCs w:val="20"/>
        </w:rPr>
        <w:t xml:space="preserve"> </w:t>
      </w:r>
      <w:proofErr w:type="spellStart"/>
      <w:r w:rsidRPr="001A5A7D">
        <w:rPr>
          <w:rFonts w:ascii="Arial" w:hAnsi="Arial" w:cs="Arial"/>
          <w:i/>
          <w:sz w:val="20"/>
          <w:szCs w:val="20"/>
        </w:rPr>
        <w:t>c</w:t>
      </w:r>
      <w:r>
        <w:rPr>
          <w:rFonts w:ascii="Arial" w:hAnsi="Arial" w:cs="Arial"/>
          <w:i/>
          <w:sz w:val="20"/>
          <w:szCs w:val="20"/>
        </w:rPr>
        <w:t>riminology</w:t>
      </w:r>
      <w:proofErr w:type="spellEnd"/>
      <w:r>
        <w:rPr>
          <w:rFonts w:ascii="Arial" w:hAnsi="Arial" w:cs="Arial"/>
          <w:i/>
          <w:sz w:val="20"/>
          <w:szCs w:val="20"/>
        </w:rPr>
        <w:t xml:space="preserve"> - marginal </w:t>
      </w:r>
      <w:proofErr w:type="spellStart"/>
      <w:r>
        <w:rPr>
          <w:rFonts w:ascii="Arial" w:hAnsi="Arial" w:cs="Arial"/>
          <w:i/>
          <w:sz w:val="20"/>
          <w:szCs w:val="20"/>
        </w:rPr>
        <w:t>realism</w:t>
      </w:r>
      <w:proofErr w:type="spellEnd"/>
      <w:r>
        <w:rPr>
          <w:rFonts w:ascii="Arial" w:hAnsi="Arial" w:cs="Arial"/>
          <w:i/>
          <w:sz w:val="20"/>
          <w:szCs w:val="20"/>
        </w:rPr>
        <w:t xml:space="preserve">  - </w:t>
      </w:r>
      <w:proofErr w:type="spellStart"/>
      <w:r>
        <w:rPr>
          <w:rFonts w:ascii="Arial" w:hAnsi="Arial" w:cs="Arial"/>
          <w:i/>
          <w:sz w:val="20"/>
          <w:szCs w:val="20"/>
        </w:rPr>
        <w:t>latin</w:t>
      </w:r>
      <w:proofErr w:type="spellEnd"/>
      <w:r>
        <w:rPr>
          <w:rFonts w:ascii="Arial" w:hAnsi="Arial" w:cs="Arial"/>
          <w:i/>
          <w:sz w:val="20"/>
          <w:szCs w:val="20"/>
        </w:rPr>
        <w:t xml:space="preserve"> </w:t>
      </w:r>
      <w:proofErr w:type="spellStart"/>
      <w:r>
        <w:rPr>
          <w:rFonts w:ascii="Arial" w:hAnsi="Arial" w:cs="Arial"/>
          <w:i/>
          <w:sz w:val="20"/>
          <w:szCs w:val="20"/>
        </w:rPr>
        <w:t>a</w:t>
      </w:r>
      <w:r w:rsidRPr="001A5A7D">
        <w:rPr>
          <w:rFonts w:ascii="Arial" w:hAnsi="Arial" w:cs="Arial"/>
          <w:i/>
          <w:sz w:val="20"/>
          <w:szCs w:val="20"/>
        </w:rPr>
        <w:t>merica</w:t>
      </w:r>
      <w:proofErr w:type="spellEnd"/>
    </w:p>
    <w:p w:rsidR="001A5A7D" w:rsidRDefault="001A5A7D" w:rsidP="0015251F">
      <w:pPr>
        <w:jc w:val="both"/>
      </w:pPr>
    </w:p>
    <w:p w:rsidR="00E65CF0" w:rsidRDefault="00E65CF0" w:rsidP="0015251F">
      <w:pPr>
        <w:jc w:val="both"/>
      </w:pPr>
    </w:p>
    <w:p w:rsidR="00E65CF0" w:rsidRDefault="00E65CF0" w:rsidP="0015251F">
      <w:pPr>
        <w:pStyle w:val="Ttulo2"/>
        <w:jc w:val="both"/>
      </w:pPr>
    </w:p>
    <w:p w:rsidR="001A5A7D" w:rsidRDefault="001A5A7D" w:rsidP="0015251F">
      <w:pPr>
        <w:pStyle w:val="Ttulo2"/>
        <w:jc w:val="both"/>
      </w:pPr>
      <w:r>
        <w:t>Introducción</w:t>
      </w:r>
    </w:p>
    <w:p w:rsidR="001A5A7D" w:rsidRDefault="001A5A7D" w:rsidP="0015251F">
      <w:pPr>
        <w:jc w:val="both"/>
      </w:pPr>
    </w:p>
    <w:p w:rsidR="001A5A7D" w:rsidRPr="001A5A7D" w:rsidRDefault="001A5A7D" w:rsidP="0015251F">
      <w:pPr>
        <w:spacing w:line="360" w:lineRule="auto"/>
        <w:ind w:firstLine="708"/>
        <w:jc w:val="both"/>
        <w:rPr>
          <w:rFonts w:ascii="Arial" w:hAnsi="Arial" w:cs="Arial"/>
          <w:sz w:val="20"/>
          <w:szCs w:val="20"/>
        </w:rPr>
      </w:pPr>
      <w:r w:rsidRPr="001A5A7D">
        <w:rPr>
          <w:rFonts w:ascii="Arial" w:hAnsi="Arial" w:cs="Arial"/>
          <w:sz w:val="20"/>
          <w:szCs w:val="20"/>
        </w:rPr>
        <w:t xml:space="preserve">En este trabajo abordamos el nacimiento de la criminología crítica en América Latina, construida fundamentalmente desde el mundo del derecho durante los años 1970 y 1980. Explorando el trabajo de uno de sus arquitectos claves, Eugenio Raúl </w:t>
      </w:r>
      <w:proofErr w:type="spellStart"/>
      <w:r w:rsidRPr="001A5A7D">
        <w:rPr>
          <w:rFonts w:ascii="Arial" w:hAnsi="Arial" w:cs="Arial"/>
          <w:sz w:val="20"/>
          <w:szCs w:val="20"/>
        </w:rPr>
        <w:t>Zaffaroni</w:t>
      </w:r>
      <w:proofErr w:type="spellEnd"/>
      <w:r w:rsidRPr="001A5A7D">
        <w:rPr>
          <w:rFonts w:ascii="Arial" w:hAnsi="Arial" w:cs="Arial"/>
          <w:sz w:val="20"/>
          <w:szCs w:val="20"/>
        </w:rPr>
        <w:t xml:space="preserve">, buscamos mostrar como en el mismo nacimiento de una perspectiva crítica sobre la cuestión criminal en la región, se plantea detalladamente una problematización que ha adquirido una centralidad muy grande en el debate internacional de la criminología actual. Nos referimos a la jerarquización, asimetría y dependencia en la producción de conocimiento en este campo de saber entre el Norte Global—los países centrales, las </w:t>
      </w:r>
      <w:proofErr w:type="spellStart"/>
      <w:r w:rsidRPr="001A5A7D">
        <w:rPr>
          <w:rFonts w:ascii="Arial" w:hAnsi="Arial" w:cs="Arial"/>
          <w:sz w:val="20"/>
          <w:szCs w:val="20"/>
        </w:rPr>
        <w:t>metropolis</w:t>
      </w:r>
      <w:proofErr w:type="spellEnd"/>
      <w:r w:rsidRPr="001A5A7D">
        <w:rPr>
          <w:rFonts w:ascii="Arial" w:hAnsi="Arial" w:cs="Arial"/>
          <w:sz w:val="20"/>
          <w:szCs w:val="20"/>
        </w:rPr>
        <w:t xml:space="preserve"> imperiales—y el Sur Global—los países periféricos, las colonias y ex- colonias—y la necesidad y las maneras de luchar contra la reproducción de esa dinámica en tanto fenómeno de larga duración. En los aportes de </w:t>
      </w:r>
      <w:proofErr w:type="spellStart"/>
      <w:r w:rsidRPr="001A5A7D">
        <w:rPr>
          <w:rFonts w:ascii="Arial" w:hAnsi="Arial" w:cs="Arial"/>
          <w:sz w:val="20"/>
          <w:szCs w:val="20"/>
        </w:rPr>
        <w:t>Zaffaroni</w:t>
      </w:r>
      <w:proofErr w:type="spellEnd"/>
      <w:r w:rsidRPr="001A5A7D">
        <w:rPr>
          <w:rFonts w:ascii="Arial" w:hAnsi="Arial" w:cs="Arial"/>
          <w:sz w:val="20"/>
          <w:szCs w:val="20"/>
        </w:rPr>
        <w:t xml:space="preserve"> durante los años 1980s, una perspectiva crítica sobre la cuestión criminal en América Latina implicaba necesariamente construir una aproximación “desde el margen” y eso suponía identificar y enfrentar esta problematización  fundamental. En este sentido una “criminología crítica” no podía sino ser una “criminología del sur”, una  “criminología </w:t>
      </w:r>
      <w:proofErr w:type="spellStart"/>
      <w:r w:rsidRPr="001A5A7D">
        <w:rPr>
          <w:rFonts w:ascii="Arial" w:hAnsi="Arial" w:cs="Arial"/>
          <w:sz w:val="20"/>
          <w:szCs w:val="20"/>
        </w:rPr>
        <w:t>decolonial</w:t>
      </w:r>
      <w:proofErr w:type="spellEnd"/>
      <w:r w:rsidRPr="001A5A7D">
        <w:rPr>
          <w:rFonts w:ascii="Arial" w:hAnsi="Arial" w:cs="Arial"/>
          <w:sz w:val="20"/>
          <w:szCs w:val="20"/>
        </w:rPr>
        <w:t xml:space="preserve">”, aun cuando </w:t>
      </w:r>
      <w:proofErr w:type="spellStart"/>
      <w:r w:rsidRPr="001A5A7D">
        <w:rPr>
          <w:rFonts w:ascii="Arial" w:hAnsi="Arial" w:cs="Arial"/>
          <w:sz w:val="20"/>
          <w:szCs w:val="20"/>
        </w:rPr>
        <w:t>Zaffaroni</w:t>
      </w:r>
      <w:proofErr w:type="spellEnd"/>
      <w:r w:rsidRPr="001A5A7D">
        <w:rPr>
          <w:rFonts w:ascii="Arial" w:hAnsi="Arial" w:cs="Arial"/>
          <w:sz w:val="20"/>
          <w:szCs w:val="20"/>
        </w:rPr>
        <w:t xml:space="preserve"> no empleó algunas de estas expresiones más familiares actualmente para darle sentido a esta posición teórica y política.    </w:t>
      </w:r>
    </w:p>
    <w:p w:rsidR="00A655E7" w:rsidRDefault="001A5A7D" w:rsidP="00EA1CF7">
      <w:pPr>
        <w:spacing w:line="360" w:lineRule="auto"/>
        <w:jc w:val="both"/>
        <w:rPr>
          <w:rFonts w:ascii="Arial" w:hAnsi="Arial" w:cs="Arial"/>
          <w:sz w:val="20"/>
          <w:szCs w:val="20"/>
        </w:rPr>
      </w:pPr>
      <w:r w:rsidRPr="001A5A7D">
        <w:rPr>
          <w:rFonts w:ascii="Arial" w:hAnsi="Arial" w:cs="Arial"/>
          <w:sz w:val="20"/>
          <w:szCs w:val="20"/>
        </w:rPr>
        <w:t>Pensamos que es importante rescatar estos aportes para mostrar como el relevante y saludable debate contemporáneo al respecto se ve precedido por elaboraciones significativas que provienen del Sur Global. Estas elaboraciones han batallado por evitar la reproducción de la subordinación de estos escenarios más desfavorecidos en la producción de conocimiento sobre la cuestión criminal, generando innovaciones que constituyen fuentes fructíferas para pensar esta problematización en nuestro presente</w:t>
      </w:r>
      <w:r w:rsidR="00A655E7">
        <w:rPr>
          <w:rStyle w:val="Refdenotaalpie"/>
          <w:rFonts w:ascii="Arial" w:hAnsi="Arial" w:cs="Arial"/>
          <w:sz w:val="20"/>
          <w:szCs w:val="20"/>
        </w:rPr>
        <w:footnoteReference w:id="1"/>
      </w:r>
      <w:r w:rsidRPr="001A5A7D">
        <w:rPr>
          <w:rFonts w:ascii="Arial" w:hAnsi="Arial" w:cs="Arial"/>
          <w:sz w:val="20"/>
          <w:szCs w:val="20"/>
        </w:rPr>
        <w:t>.  Sería una verdadera paradoja que los planteos contemporáneos que apuntan a la descolonización, la introducción de perspectivas desde el Sur Global, en la criminología, dejen en el olvido precisamente los textos y autores que desafiaron precedentemente lo que pretenden desafiar y más cuando esos desafíos se construyeron desde los escenarios desfavorecidos en las relaciones que atraviesan las fronteras en la producción y circulación de conocimiento sobre la cuestión criminal. Consideramos que esta exploración es también una manera de combatir una cierta tentación de caer en la “amnesia” (</w:t>
      </w:r>
      <w:proofErr w:type="spellStart"/>
      <w:r w:rsidRPr="001A5A7D">
        <w:rPr>
          <w:rFonts w:ascii="Arial" w:hAnsi="Arial" w:cs="Arial"/>
          <w:sz w:val="20"/>
          <w:szCs w:val="20"/>
        </w:rPr>
        <w:t>Goyes</w:t>
      </w:r>
      <w:proofErr w:type="spellEnd"/>
      <w:r w:rsidRPr="001A5A7D">
        <w:rPr>
          <w:rFonts w:ascii="Arial" w:hAnsi="Arial" w:cs="Arial"/>
          <w:sz w:val="20"/>
          <w:szCs w:val="20"/>
        </w:rPr>
        <w:t xml:space="preserve"> y South, 2017) que se presenta en el acelerado debate contemporáneo, en donde muchas veces se da la impresión de que se está inventando todo de nuevo y se instala una cierta ceguera con respecto a los des</w:t>
      </w:r>
      <w:r w:rsidR="00A655E7">
        <w:rPr>
          <w:rFonts w:ascii="Arial" w:hAnsi="Arial" w:cs="Arial"/>
          <w:sz w:val="20"/>
          <w:szCs w:val="20"/>
        </w:rPr>
        <w:t xml:space="preserve">arrollos previos —sobre todo, y </w:t>
      </w:r>
      <w:r w:rsidRPr="001A5A7D">
        <w:rPr>
          <w:rFonts w:ascii="Arial" w:hAnsi="Arial" w:cs="Arial"/>
          <w:sz w:val="20"/>
          <w:szCs w:val="20"/>
        </w:rPr>
        <w:t xml:space="preserve">por casualidad, cuando se dan más allá de los países centrales. A su </w:t>
      </w:r>
      <w:r w:rsidRPr="001A5A7D">
        <w:rPr>
          <w:rFonts w:ascii="Arial" w:hAnsi="Arial" w:cs="Arial"/>
          <w:sz w:val="20"/>
          <w:szCs w:val="20"/>
        </w:rPr>
        <w:lastRenderedPageBreak/>
        <w:t>vez este artículo pretende contribuir a la construcción de una historia del pensamiento crítico sobre la cuestión criminal en América Latina, que ha tenido un cierto impulso recientemente, pero que aún presenta vastas áreas que esperan ser exploradas, de un modo que no se dedique a la apología, sino que trate de dar cuenta detalladamente de sus recorridos y logros pero también de sus límites y bloqueos</w:t>
      </w:r>
      <w:r w:rsidR="00A655E7">
        <w:rPr>
          <w:rStyle w:val="Refdenotaalpie"/>
          <w:rFonts w:ascii="Arial" w:hAnsi="Arial" w:cs="Arial"/>
          <w:sz w:val="20"/>
          <w:szCs w:val="20"/>
        </w:rPr>
        <w:footnoteReference w:id="2"/>
      </w:r>
      <w:r w:rsidRPr="001A5A7D">
        <w:rPr>
          <w:rFonts w:ascii="Arial" w:hAnsi="Arial" w:cs="Arial"/>
          <w:sz w:val="20"/>
          <w:szCs w:val="20"/>
        </w:rPr>
        <w:t>.  De este modo, estas indagaciones históricas son útiles a los fines de conocer el pasado, pero representan también una contribución a la reflexión sobre y para el presente. A su vez, este tipo de indagación, al colocar en el centro de la atención el propio contexto —lo local—, con sus agentes y textos y priorizar una mirada desde allí de los problemas, conceptos y argumentos, en sí mismo genera un efecto descolonizador</w:t>
      </w:r>
      <w:r w:rsidR="00EA1CF7">
        <w:rPr>
          <w:rFonts w:ascii="Arial" w:hAnsi="Arial" w:cs="Arial"/>
          <w:sz w:val="20"/>
          <w:szCs w:val="20"/>
        </w:rPr>
        <w:t xml:space="preserve"> (</w:t>
      </w:r>
      <w:proofErr w:type="spellStart"/>
      <w:r w:rsidR="00EA1CF7">
        <w:rPr>
          <w:rFonts w:ascii="Arial" w:hAnsi="Arial" w:cs="Arial"/>
          <w:sz w:val="20"/>
          <w:szCs w:val="20"/>
        </w:rPr>
        <w:t>Mignolo</w:t>
      </w:r>
      <w:proofErr w:type="spellEnd"/>
      <w:r w:rsidR="00EA1CF7">
        <w:rPr>
          <w:rFonts w:ascii="Arial" w:hAnsi="Arial" w:cs="Arial"/>
          <w:sz w:val="20"/>
          <w:szCs w:val="20"/>
        </w:rPr>
        <w:t xml:space="preserve">, 2012). </w:t>
      </w:r>
    </w:p>
    <w:p w:rsidR="00EA1CF7" w:rsidRDefault="00EA1CF7" w:rsidP="00EA1CF7">
      <w:pPr>
        <w:spacing w:line="360" w:lineRule="auto"/>
        <w:jc w:val="both"/>
        <w:rPr>
          <w:rFonts w:ascii="Arial" w:hAnsi="Arial" w:cs="Arial"/>
          <w:sz w:val="20"/>
          <w:szCs w:val="20"/>
        </w:rPr>
      </w:pPr>
      <w:r>
        <w:rPr>
          <w:rFonts w:ascii="Arial" w:hAnsi="Arial" w:cs="Arial"/>
          <w:sz w:val="20"/>
          <w:szCs w:val="20"/>
        </w:rPr>
        <w:br w:type="page"/>
      </w:r>
    </w:p>
    <w:p w:rsidR="001A5A7D" w:rsidRPr="001A5A7D" w:rsidRDefault="001A5A7D" w:rsidP="0015251F">
      <w:pPr>
        <w:spacing w:line="360" w:lineRule="auto"/>
        <w:jc w:val="both"/>
        <w:rPr>
          <w:rFonts w:ascii="Arial" w:hAnsi="Arial" w:cs="Arial"/>
          <w:sz w:val="20"/>
          <w:szCs w:val="20"/>
        </w:rPr>
      </w:pPr>
    </w:p>
    <w:p w:rsidR="001A5A7D" w:rsidRDefault="001A5A7D" w:rsidP="0015251F">
      <w:pPr>
        <w:jc w:val="both"/>
      </w:pPr>
    </w:p>
    <w:p w:rsidR="001A5A7D" w:rsidRDefault="001A5A7D" w:rsidP="0015251F">
      <w:pPr>
        <w:pStyle w:val="Ttulo2"/>
        <w:jc w:val="both"/>
      </w:pPr>
      <w:r>
        <w:t xml:space="preserve">Criminología del Sur, </w:t>
      </w:r>
      <w:proofErr w:type="spellStart"/>
      <w:r>
        <w:t>Decolonial</w:t>
      </w:r>
      <w:proofErr w:type="spellEnd"/>
      <w:r>
        <w:t xml:space="preserve"> </w:t>
      </w:r>
    </w:p>
    <w:p w:rsidR="001A5A7D" w:rsidRDefault="001A5A7D" w:rsidP="0015251F">
      <w:pPr>
        <w:pStyle w:val="Ttulo2"/>
        <w:jc w:val="both"/>
      </w:pPr>
    </w:p>
    <w:p w:rsidR="001A5A7D" w:rsidRPr="00695A8B" w:rsidRDefault="001A5A7D" w:rsidP="0015251F">
      <w:pPr>
        <w:spacing w:line="360" w:lineRule="auto"/>
        <w:ind w:firstLine="708"/>
        <w:jc w:val="both"/>
        <w:rPr>
          <w:rFonts w:ascii="Arial" w:hAnsi="Arial" w:cs="Arial"/>
          <w:sz w:val="20"/>
          <w:szCs w:val="20"/>
        </w:rPr>
      </w:pPr>
      <w:r w:rsidRPr="00695A8B">
        <w:rPr>
          <w:rFonts w:ascii="Arial" w:hAnsi="Arial" w:cs="Arial"/>
          <w:sz w:val="20"/>
          <w:szCs w:val="20"/>
        </w:rPr>
        <w:t xml:space="preserve">En el debate criminológico contemporáneo —especialmente en el mundo de lengua inglesa— numerosas voces problematizan la profunda desigualdad entre diversos lugares del mundo en la producción y circulación de conocimiento en este campo de saber. Dicha inequidad ha implicado e implica un fuerte predominio de los problemas, conceptos y argumentos que se producen en el Norte Global por sobre los que se producen en el Sur Global. Este predominio se enraíza —aun cuando complejamente— en desigualdades económicas, políticas y culturales más amplias, que se estructuraron a través del imperialismo en sus diversos formatos a lo largo de la historia y hasta la actualidad. Es producido por y produce un estilo de formulación por parte de los intelectuales del Norte de sus problemas, conceptos y argumentos como si fuesen universales, ocultando cómo los mismos se refieren a procesos y dinámicas enraizados en determinados lugares y tiempos que, a su vez, cargan con una serie de particularidades. Esto genera, a su vez, que los investigadores del Sur frecuentemente importen de forma acrítica estos problemas, conceptos y argumentos del Norte y los apliquen a los propios contextos, articulando una forma de subordinación y dependencia, que impide innovaciones que resulten significativas, funcionando, en todo caso, como proveedores de datos empíricos locales que refuerzan el tono universal de aquella producción intelectual privilegiada. La visión crítica acerca de esta dinámica, se combina con llamados a evitar que esta se reproduzca, promoviendo diversas estrategias políticas y científicas para lograrlo. </w:t>
      </w:r>
    </w:p>
    <w:p w:rsidR="001A5A7D" w:rsidRPr="00695A8B" w:rsidRDefault="001A5A7D" w:rsidP="0015251F">
      <w:pPr>
        <w:spacing w:line="360" w:lineRule="auto"/>
        <w:jc w:val="both"/>
        <w:rPr>
          <w:rFonts w:ascii="Arial" w:hAnsi="Arial" w:cs="Arial"/>
          <w:sz w:val="20"/>
          <w:szCs w:val="20"/>
        </w:rPr>
      </w:pPr>
      <w:r w:rsidRPr="00695A8B">
        <w:rPr>
          <w:rFonts w:ascii="Arial" w:hAnsi="Arial" w:cs="Arial"/>
          <w:sz w:val="20"/>
          <w:szCs w:val="20"/>
        </w:rPr>
        <w:t xml:space="preserve">Estas voces coincidentes se han venido estructurando, casi siempre, en el marco de apelaciones más amplias a la edificación de una “criminología del sur” o una “criminología </w:t>
      </w:r>
      <w:proofErr w:type="spellStart"/>
      <w:r w:rsidRPr="00695A8B">
        <w:rPr>
          <w:rFonts w:ascii="Arial" w:hAnsi="Arial" w:cs="Arial"/>
          <w:sz w:val="20"/>
          <w:szCs w:val="20"/>
        </w:rPr>
        <w:t>decolonial</w:t>
      </w:r>
      <w:proofErr w:type="spellEnd"/>
      <w:r w:rsidRPr="00695A8B">
        <w:rPr>
          <w:rFonts w:ascii="Arial" w:hAnsi="Arial" w:cs="Arial"/>
          <w:sz w:val="20"/>
          <w:szCs w:val="20"/>
        </w:rPr>
        <w:t>/postcolonial/</w:t>
      </w:r>
      <w:proofErr w:type="spellStart"/>
      <w:r w:rsidRPr="00695A8B">
        <w:rPr>
          <w:rFonts w:ascii="Arial" w:hAnsi="Arial" w:cs="Arial"/>
          <w:sz w:val="20"/>
          <w:szCs w:val="20"/>
        </w:rPr>
        <w:t>contracoloni</w:t>
      </w:r>
      <w:r w:rsidR="00695A8B" w:rsidRPr="00695A8B">
        <w:rPr>
          <w:rFonts w:ascii="Arial" w:hAnsi="Arial" w:cs="Arial"/>
          <w:sz w:val="20"/>
          <w:szCs w:val="20"/>
        </w:rPr>
        <w:t>al</w:t>
      </w:r>
      <w:proofErr w:type="spellEnd"/>
      <w:r w:rsidR="00695A8B" w:rsidRPr="00695A8B">
        <w:rPr>
          <w:rFonts w:ascii="Arial" w:hAnsi="Arial" w:cs="Arial"/>
          <w:sz w:val="20"/>
          <w:szCs w:val="20"/>
        </w:rPr>
        <w:t>” (</w:t>
      </w:r>
      <w:proofErr w:type="spellStart"/>
      <w:r w:rsidR="00695A8B" w:rsidRPr="00695A8B">
        <w:rPr>
          <w:rFonts w:ascii="Arial" w:hAnsi="Arial" w:cs="Arial"/>
          <w:sz w:val="20"/>
          <w:szCs w:val="20"/>
        </w:rPr>
        <w:t>Cain</w:t>
      </w:r>
      <w:proofErr w:type="spellEnd"/>
      <w:r w:rsidR="00695A8B" w:rsidRPr="00695A8B">
        <w:rPr>
          <w:rFonts w:ascii="Arial" w:hAnsi="Arial" w:cs="Arial"/>
          <w:sz w:val="20"/>
          <w:szCs w:val="20"/>
        </w:rPr>
        <w:t xml:space="preserve">, 2000; </w:t>
      </w:r>
      <w:proofErr w:type="spellStart"/>
      <w:r w:rsidR="00695A8B" w:rsidRPr="00695A8B">
        <w:rPr>
          <w:rFonts w:ascii="Arial" w:hAnsi="Arial" w:cs="Arial"/>
          <w:sz w:val="20"/>
          <w:szCs w:val="20"/>
        </w:rPr>
        <w:t>Agozino</w:t>
      </w:r>
      <w:proofErr w:type="spellEnd"/>
      <w:r w:rsidR="00695A8B" w:rsidRPr="00695A8B">
        <w:rPr>
          <w:rFonts w:ascii="Arial" w:hAnsi="Arial" w:cs="Arial"/>
          <w:sz w:val="20"/>
          <w:szCs w:val="20"/>
        </w:rPr>
        <w:t xml:space="preserve">, 2003; </w:t>
      </w:r>
      <w:r w:rsidRPr="00695A8B">
        <w:rPr>
          <w:rFonts w:ascii="Arial" w:hAnsi="Arial" w:cs="Arial"/>
          <w:sz w:val="20"/>
          <w:szCs w:val="20"/>
        </w:rPr>
        <w:t xml:space="preserve">Brown, 2001; </w:t>
      </w:r>
      <w:r w:rsidR="00695A8B" w:rsidRPr="00695A8B">
        <w:rPr>
          <w:rFonts w:ascii="Arial" w:hAnsi="Arial" w:cs="Arial"/>
          <w:sz w:val="20"/>
          <w:szCs w:val="20"/>
        </w:rPr>
        <w:t>et al)</w:t>
      </w:r>
      <w:r w:rsidR="00137DF5">
        <w:rPr>
          <w:rStyle w:val="Refdenotaalpie"/>
          <w:rFonts w:ascii="Arial" w:hAnsi="Arial" w:cs="Arial"/>
          <w:sz w:val="20"/>
          <w:szCs w:val="20"/>
        </w:rPr>
        <w:footnoteReference w:id="3"/>
      </w:r>
      <w:r w:rsidR="00695A8B" w:rsidRPr="00695A8B">
        <w:rPr>
          <w:rFonts w:ascii="Arial" w:hAnsi="Arial" w:cs="Arial"/>
          <w:sz w:val="20"/>
          <w:szCs w:val="20"/>
        </w:rPr>
        <w:t xml:space="preserve">. </w:t>
      </w:r>
      <w:r w:rsidRPr="00695A8B">
        <w:rPr>
          <w:rFonts w:ascii="Arial" w:hAnsi="Arial" w:cs="Arial"/>
          <w:sz w:val="20"/>
          <w:szCs w:val="20"/>
        </w:rPr>
        <w:t xml:space="preserve">Estas apelaciones más amplias contienen también otros componentes y existen debates entre quienes las promueven. No </w:t>
      </w:r>
      <w:r w:rsidR="00695A8B" w:rsidRPr="00695A8B">
        <w:rPr>
          <w:rFonts w:ascii="Arial" w:hAnsi="Arial" w:cs="Arial"/>
          <w:sz w:val="20"/>
          <w:szCs w:val="20"/>
        </w:rPr>
        <w:t>pretendemos</w:t>
      </w:r>
      <w:r w:rsidRPr="00695A8B">
        <w:rPr>
          <w:rFonts w:ascii="Arial" w:hAnsi="Arial" w:cs="Arial"/>
          <w:sz w:val="20"/>
          <w:szCs w:val="20"/>
        </w:rPr>
        <w:t xml:space="preserve"> aquí exagerar los niveles de consenso en esta interesante literatura reciente, pero consideramos que sí existe un </w:t>
      </w:r>
      <w:r w:rsidR="00695A8B" w:rsidRPr="00695A8B">
        <w:rPr>
          <w:rFonts w:ascii="Arial" w:hAnsi="Arial" w:cs="Arial"/>
          <w:sz w:val="20"/>
          <w:szCs w:val="20"/>
        </w:rPr>
        <w:t>núcleo</w:t>
      </w:r>
      <w:r w:rsidRPr="00695A8B">
        <w:rPr>
          <w:rFonts w:ascii="Arial" w:hAnsi="Arial" w:cs="Arial"/>
          <w:sz w:val="20"/>
          <w:szCs w:val="20"/>
        </w:rPr>
        <w:t xml:space="preserve"> duro significativo al respecto que es preciso subrayar, por su importancia y efectos. </w:t>
      </w:r>
    </w:p>
    <w:p w:rsidR="001A5A7D" w:rsidRPr="0015251F" w:rsidRDefault="001A5A7D" w:rsidP="0015251F">
      <w:pPr>
        <w:spacing w:line="360" w:lineRule="auto"/>
        <w:jc w:val="both"/>
        <w:rPr>
          <w:rFonts w:ascii="Arial" w:hAnsi="Arial" w:cs="Arial"/>
          <w:sz w:val="20"/>
          <w:szCs w:val="20"/>
        </w:rPr>
      </w:pPr>
      <w:r w:rsidRPr="0015251F">
        <w:rPr>
          <w:rFonts w:ascii="Arial" w:hAnsi="Arial" w:cs="Arial"/>
          <w:sz w:val="20"/>
          <w:szCs w:val="20"/>
        </w:rPr>
        <w:t xml:space="preserve">Ahora bien, como anticipábamos, en este artículo queremos mostrar cómo este núcleo duro significativo se ha visto precedido por elaboraciones relevantes que provienen del Sur Global que </w:t>
      </w:r>
      <w:r w:rsidR="00695A8B" w:rsidRPr="0015251F">
        <w:rPr>
          <w:rFonts w:ascii="Arial" w:hAnsi="Arial" w:cs="Arial"/>
          <w:sz w:val="20"/>
          <w:szCs w:val="20"/>
        </w:rPr>
        <w:t>constituyen</w:t>
      </w:r>
      <w:r w:rsidRPr="0015251F">
        <w:rPr>
          <w:rFonts w:ascii="Arial" w:hAnsi="Arial" w:cs="Arial"/>
          <w:sz w:val="20"/>
          <w:szCs w:val="20"/>
        </w:rPr>
        <w:t xml:space="preserve"> fuentes para pensar esta problematización en nuestro presente, evitando </w:t>
      </w:r>
      <w:r w:rsidRPr="0015251F">
        <w:rPr>
          <w:rFonts w:ascii="Arial" w:hAnsi="Arial" w:cs="Arial"/>
          <w:sz w:val="20"/>
          <w:szCs w:val="20"/>
        </w:rPr>
        <w:lastRenderedPageBreak/>
        <w:t>caer en una suerte de olvido selectivo al respecto (</w:t>
      </w:r>
      <w:proofErr w:type="spellStart"/>
      <w:r w:rsidRPr="0015251F">
        <w:rPr>
          <w:rFonts w:ascii="Arial" w:hAnsi="Arial" w:cs="Arial"/>
          <w:sz w:val="20"/>
          <w:szCs w:val="20"/>
        </w:rPr>
        <w:t>Goyes</w:t>
      </w:r>
      <w:proofErr w:type="spellEnd"/>
      <w:r w:rsidRPr="0015251F">
        <w:rPr>
          <w:rFonts w:ascii="Arial" w:hAnsi="Arial" w:cs="Arial"/>
          <w:sz w:val="20"/>
          <w:szCs w:val="20"/>
        </w:rPr>
        <w:t xml:space="preserve"> y South, 2017; </w:t>
      </w:r>
      <w:proofErr w:type="spellStart"/>
      <w:r w:rsidRPr="0015251F">
        <w:rPr>
          <w:rFonts w:ascii="Arial" w:hAnsi="Arial" w:cs="Arial"/>
          <w:sz w:val="20"/>
          <w:szCs w:val="20"/>
        </w:rPr>
        <w:t>Goyes</w:t>
      </w:r>
      <w:proofErr w:type="spellEnd"/>
      <w:r w:rsidRPr="0015251F">
        <w:rPr>
          <w:rFonts w:ascii="Arial" w:hAnsi="Arial" w:cs="Arial"/>
          <w:sz w:val="20"/>
          <w:szCs w:val="20"/>
        </w:rPr>
        <w:t xml:space="preserve">, 2018, 2019; </w:t>
      </w:r>
      <w:proofErr w:type="spellStart"/>
      <w:r w:rsidRPr="0015251F">
        <w:rPr>
          <w:rFonts w:ascii="Arial" w:hAnsi="Arial" w:cs="Arial"/>
          <w:sz w:val="20"/>
          <w:szCs w:val="20"/>
        </w:rPr>
        <w:t>Goyes</w:t>
      </w:r>
      <w:proofErr w:type="spellEnd"/>
      <w:r w:rsidRPr="0015251F">
        <w:rPr>
          <w:rFonts w:ascii="Arial" w:hAnsi="Arial" w:cs="Arial"/>
          <w:sz w:val="20"/>
          <w:szCs w:val="20"/>
        </w:rPr>
        <w:t xml:space="preserve">, South, </w:t>
      </w:r>
      <w:proofErr w:type="spellStart"/>
      <w:r w:rsidRPr="0015251F">
        <w:rPr>
          <w:rFonts w:ascii="Arial" w:hAnsi="Arial" w:cs="Arial"/>
          <w:sz w:val="20"/>
          <w:szCs w:val="20"/>
        </w:rPr>
        <w:t>Sollund</w:t>
      </w:r>
      <w:proofErr w:type="spellEnd"/>
      <w:r w:rsidRPr="0015251F">
        <w:rPr>
          <w:rFonts w:ascii="Arial" w:hAnsi="Arial" w:cs="Arial"/>
          <w:sz w:val="20"/>
          <w:szCs w:val="20"/>
        </w:rPr>
        <w:t xml:space="preserve"> y Carvalho, 2021). Para ello nos focalizamos en los importantes aportes de </w:t>
      </w:r>
      <w:proofErr w:type="spellStart"/>
      <w:r w:rsidRPr="0015251F">
        <w:rPr>
          <w:rFonts w:ascii="Arial" w:hAnsi="Arial" w:cs="Arial"/>
          <w:sz w:val="20"/>
          <w:szCs w:val="20"/>
        </w:rPr>
        <w:t>Zaffaroni</w:t>
      </w:r>
      <w:proofErr w:type="spellEnd"/>
      <w:r w:rsidRPr="0015251F">
        <w:rPr>
          <w:rFonts w:ascii="Arial" w:hAnsi="Arial" w:cs="Arial"/>
          <w:sz w:val="20"/>
          <w:szCs w:val="20"/>
        </w:rPr>
        <w:t xml:space="preserve"> en el nacimiento de la criminología crítica en América Latina. </w:t>
      </w:r>
    </w:p>
    <w:p w:rsidR="001A5A7D" w:rsidRDefault="001A5A7D" w:rsidP="0015251F">
      <w:pPr>
        <w:jc w:val="both"/>
      </w:pPr>
    </w:p>
    <w:p w:rsidR="001A5A7D" w:rsidRDefault="001A5A7D" w:rsidP="0015251F">
      <w:pPr>
        <w:pStyle w:val="Ttulo2"/>
        <w:jc w:val="both"/>
      </w:pPr>
    </w:p>
    <w:p w:rsidR="001A5A7D" w:rsidRDefault="001A5A7D" w:rsidP="0015251F">
      <w:pPr>
        <w:pStyle w:val="Ttulo2"/>
        <w:jc w:val="both"/>
      </w:pPr>
      <w:r>
        <w:t xml:space="preserve">El nacimiento de la criminología crítica en América Latina y la centralidad de los aportes de </w:t>
      </w:r>
      <w:proofErr w:type="spellStart"/>
      <w:r>
        <w:t>Zaffaroni</w:t>
      </w:r>
      <w:proofErr w:type="spellEnd"/>
    </w:p>
    <w:p w:rsidR="001A5A7D" w:rsidRDefault="001A5A7D" w:rsidP="0015251F">
      <w:pPr>
        <w:jc w:val="both"/>
      </w:pPr>
    </w:p>
    <w:p w:rsidR="001A5A7D" w:rsidRPr="00EF1365" w:rsidRDefault="001A5A7D" w:rsidP="0015251F">
      <w:pPr>
        <w:spacing w:line="360" w:lineRule="auto"/>
        <w:ind w:firstLine="708"/>
        <w:jc w:val="both"/>
        <w:rPr>
          <w:rFonts w:ascii="Arial" w:hAnsi="Arial" w:cs="Arial"/>
          <w:sz w:val="20"/>
          <w:szCs w:val="20"/>
        </w:rPr>
      </w:pPr>
      <w:r w:rsidRPr="00EF1365">
        <w:rPr>
          <w:rFonts w:ascii="Arial" w:hAnsi="Arial" w:cs="Arial"/>
          <w:sz w:val="20"/>
          <w:szCs w:val="20"/>
        </w:rPr>
        <w:t xml:space="preserve">En América Latina el nacimiento de una criminología crítica comenzó a gestarse en los años 1970s, especialmente en ciertos escenarios nacionales. Se destacó particularmente el contexto venezolano a partir del trabajo pionero de Lola </w:t>
      </w:r>
      <w:proofErr w:type="spellStart"/>
      <w:r w:rsidRPr="00EF1365">
        <w:rPr>
          <w:rFonts w:ascii="Arial" w:hAnsi="Arial" w:cs="Arial"/>
          <w:sz w:val="20"/>
          <w:szCs w:val="20"/>
        </w:rPr>
        <w:t>Aniyar</w:t>
      </w:r>
      <w:proofErr w:type="spellEnd"/>
      <w:r w:rsidRPr="00EF1365">
        <w:rPr>
          <w:rFonts w:ascii="Arial" w:hAnsi="Arial" w:cs="Arial"/>
          <w:sz w:val="20"/>
          <w:szCs w:val="20"/>
        </w:rPr>
        <w:t xml:space="preserve"> de Castro y Rosa del Olmo, figuras cruciales a nivel regional (</w:t>
      </w:r>
      <w:proofErr w:type="spellStart"/>
      <w:r w:rsidRPr="00EF1365">
        <w:rPr>
          <w:rFonts w:ascii="Arial" w:hAnsi="Arial" w:cs="Arial"/>
          <w:sz w:val="20"/>
          <w:szCs w:val="20"/>
        </w:rPr>
        <w:t>Sozzo</w:t>
      </w:r>
      <w:proofErr w:type="spellEnd"/>
      <w:r w:rsidRPr="00EF1365">
        <w:rPr>
          <w:rFonts w:ascii="Arial" w:hAnsi="Arial" w:cs="Arial"/>
          <w:sz w:val="20"/>
          <w:szCs w:val="20"/>
        </w:rPr>
        <w:t>, 2006,</w:t>
      </w:r>
      <w:r w:rsidR="00695A8B" w:rsidRPr="00EF1365">
        <w:rPr>
          <w:rFonts w:ascii="Arial" w:hAnsi="Arial" w:cs="Arial"/>
          <w:sz w:val="20"/>
          <w:szCs w:val="20"/>
        </w:rPr>
        <w:t xml:space="preserve"> p.</w:t>
      </w:r>
      <w:r w:rsidRPr="00EF1365">
        <w:rPr>
          <w:rFonts w:ascii="Arial" w:hAnsi="Arial" w:cs="Arial"/>
          <w:sz w:val="20"/>
          <w:szCs w:val="20"/>
        </w:rPr>
        <w:t xml:space="preserve"> 385-406; </w:t>
      </w:r>
      <w:proofErr w:type="spellStart"/>
      <w:r w:rsidRPr="00EF1365">
        <w:rPr>
          <w:rFonts w:ascii="Arial" w:hAnsi="Arial" w:cs="Arial"/>
          <w:sz w:val="20"/>
          <w:szCs w:val="20"/>
        </w:rPr>
        <w:t>Anitua</w:t>
      </w:r>
      <w:proofErr w:type="spellEnd"/>
      <w:r w:rsidRPr="00EF1365">
        <w:rPr>
          <w:rFonts w:ascii="Arial" w:hAnsi="Arial" w:cs="Arial"/>
          <w:sz w:val="20"/>
          <w:szCs w:val="20"/>
        </w:rPr>
        <w:t>, 2005,</w:t>
      </w:r>
      <w:r w:rsidR="00695A8B" w:rsidRPr="00EF1365">
        <w:rPr>
          <w:rFonts w:ascii="Arial" w:hAnsi="Arial" w:cs="Arial"/>
          <w:sz w:val="20"/>
          <w:szCs w:val="20"/>
        </w:rPr>
        <w:t xml:space="preserve"> p.</w:t>
      </w:r>
      <w:r w:rsidRPr="00EF1365">
        <w:rPr>
          <w:rFonts w:ascii="Arial" w:hAnsi="Arial" w:cs="Arial"/>
          <w:sz w:val="20"/>
          <w:szCs w:val="20"/>
        </w:rPr>
        <w:t xml:space="preserve"> 419-421; </w:t>
      </w:r>
      <w:r w:rsidR="00695A8B" w:rsidRPr="00EF1365">
        <w:rPr>
          <w:rFonts w:ascii="Arial" w:hAnsi="Arial" w:cs="Arial"/>
          <w:sz w:val="20"/>
          <w:szCs w:val="20"/>
        </w:rPr>
        <w:t xml:space="preserve"> </w:t>
      </w:r>
      <w:r w:rsidRPr="00EF1365">
        <w:rPr>
          <w:rFonts w:ascii="Arial" w:hAnsi="Arial" w:cs="Arial"/>
          <w:sz w:val="20"/>
          <w:szCs w:val="20"/>
        </w:rPr>
        <w:t xml:space="preserve">Souza </w:t>
      </w:r>
      <w:proofErr w:type="spellStart"/>
      <w:r w:rsidRPr="00EF1365">
        <w:rPr>
          <w:rFonts w:ascii="Arial" w:hAnsi="Arial" w:cs="Arial"/>
          <w:sz w:val="20"/>
          <w:szCs w:val="20"/>
        </w:rPr>
        <w:t>Cordeiro</w:t>
      </w:r>
      <w:proofErr w:type="spellEnd"/>
      <w:r w:rsidRPr="00EF1365">
        <w:rPr>
          <w:rFonts w:ascii="Arial" w:hAnsi="Arial" w:cs="Arial"/>
          <w:sz w:val="20"/>
          <w:szCs w:val="20"/>
        </w:rPr>
        <w:t xml:space="preserve">, 2020, </w:t>
      </w:r>
      <w:r w:rsidR="00695A8B" w:rsidRPr="00EF1365">
        <w:rPr>
          <w:rFonts w:ascii="Arial" w:hAnsi="Arial" w:cs="Arial"/>
          <w:sz w:val="20"/>
          <w:szCs w:val="20"/>
        </w:rPr>
        <w:t xml:space="preserve">p. </w:t>
      </w:r>
      <w:r w:rsidR="00137DF5">
        <w:rPr>
          <w:rFonts w:ascii="Arial" w:hAnsi="Arial" w:cs="Arial"/>
          <w:sz w:val="20"/>
          <w:szCs w:val="20"/>
        </w:rPr>
        <w:t xml:space="preserve">124-140; </w:t>
      </w:r>
      <w:proofErr w:type="spellStart"/>
      <w:r w:rsidRPr="00EF1365">
        <w:rPr>
          <w:rFonts w:ascii="Arial" w:hAnsi="Arial" w:cs="Arial"/>
          <w:sz w:val="20"/>
          <w:szCs w:val="20"/>
        </w:rPr>
        <w:t>Goyes</w:t>
      </w:r>
      <w:proofErr w:type="spellEnd"/>
      <w:r w:rsidRPr="00EF1365">
        <w:rPr>
          <w:rFonts w:ascii="Arial" w:hAnsi="Arial" w:cs="Arial"/>
          <w:sz w:val="20"/>
          <w:szCs w:val="20"/>
        </w:rPr>
        <w:t xml:space="preserve">, 2023). También se dieron desarrollos significativos durante esta década en otros escenarios nacionales, como el brasileño y argentino—ver Carvalho (2023) y </w:t>
      </w:r>
      <w:proofErr w:type="spellStart"/>
      <w:r w:rsidRPr="00EF1365">
        <w:rPr>
          <w:rFonts w:ascii="Arial" w:hAnsi="Arial" w:cs="Arial"/>
          <w:sz w:val="20"/>
          <w:szCs w:val="20"/>
        </w:rPr>
        <w:t>Anitua</w:t>
      </w:r>
      <w:proofErr w:type="spellEnd"/>
      <w:r w:rsidRPr="00EF1365">
        <w:rPr>
          <w:rFonts w:ascii="Arial" w:hAnsi="Arial" w:cs="Arial"/>
          <w:sz w:val="20"/>
          <w:szCs w:val="20"/>
        </w:rPr>
        <w:t xml:space="preserve"> (2023) y, </w:t>
      </w:r>
      <w:r w:rsidR="00137DF5" w:rsidRPr="00EF1365">
        <w:rPr>
          <w:rFonts w:ascii="Arial" w:hAnsi="Arial" w:cs="Arial"/>
          <w:sz w:val="20"/>
          <w:szCs w:val="20"/>
        </w:rPr>
        <w:t>así</w:t>
      </w:r>
      <w:r w:rsidRPr="00EF1365">
        <w:rPr>
          <w:rFonts w:ascii="Arial" w:hAnsi="Arial" w:cs="Arial"/>
          <w:sz w:val="20"/>
          <w:szCs w:val="20"/>
        </w:rPr>
        <w:t xml:space="preserve"> como las referencias indicadas en la nota 2. Estos desenvolvimientos se gestaron fundamentalmente en el mundo del derecho como terreno académico. Este terreno había sido crucial —como el mundo de la medicina— en el desenvolvimiento de la tradición criminológica positivista en su “edad de oro” en la región, entre los años 1880s y 1930s (</w:t>
      </w:r>
      <w:proofErr w:type="spellStart"/>
      <w:r w:rsidRPr="00EF1365">
        <w:rPr>
          <w:rFonts w:ascii="Arial" w:hAnsi="Arial" w:cs="Arial"/>
          <w:sz w:val="20"/>
          <w:szCs w:val="20"/>
        </w:rPr>
        <w:t>Sozzo</w:t>
      </w:r>
      <w:proofErr w:type="spellEnd"/>
      <w:r w:rsidRPr="00EF1365">
        <w:rPr>
          <w:rFonts w:ascii="Arial" w:hAnsi="Arial" w:cs="Arial"/>
          <w:sz w:val="20"/>
          <w:szCs w:val="20"/>
        </w:rPr>
        <w:t>, 2020,</w:t>
      </w:r>
      <w:r w:rsidR="00695A8B" w:rsidRPr="00EF1365">
        <w:rPr>
          <w:rFonts w:ascii="Arial" w:hAnsi="Arial" w:cs="Arial"/>
          <w:sz w:val="20"/>
          <w:szCs w:val="20"/>
        </w:rPr>
        <w:t xml:space="preserve"> p.</w:t>
      </w:r>
      <w:r w:rsidRPr="00EF1365">
        <w:rPr>
          <w:rFonts w:ascii="Arial" w:hAnsi="Arial" w:cs="Arial"/>
          <w:sz w:val="20"/>
          <w:szCs w:val="20"/>
        </w:rPr>
        <w:t xml:space="preserve"> 121-123). Pero también, desde el final de aquel período en adelante —y como apunta </w:t>
      </w:r>
      <w:proofErr w:type="spellStart"/>
      <w:r w:rsidRPr="00EF1365">
        <w:rPr>
          <w:rFonts w:ascii="Arial" w:hAnsi="Arial" w:cs="Arial"/>
          <w:sz w:val="20"/>
          <w:szCs w:val="20"/>
        </w:rPr>
        <w:t>Anitua</w:t>
      </w:r>
      <w:proofErr w:type="spellEnd"/>
      <w:r w:rsidR="00695A8B" w:rsidRPr="00EF1365">
        <w:rPr>
          <w:rFonts w:ascii="Arial" w:hAnsi="Arial" w:cs="Arial"/>
          <w:sz w:val="20"/>
          <w:szCs w:val="20"/>
        </w:rPr>
        <w:t xml:space="preserve"> et al</w:t>
      </w:r>
      <w:r w:rsidRPr="00EF1365">
        <w:rPr>
          <w:rFonts w:ascii="Arial" w:hAnsi="Arial" w:cs="Arial"/>
          <w:sz w:val="20"/>
          <w:szCs w:val="20"/>
        </w:rPr>
        <w:t xml:space="preserve"> (2023) —en su crítica, desde diferentes puntos de vista,  filosóficos, jurídicos y políticos. La mayor parte de los intelectuales que cumplieron papeles centrales en la edificación de un vocabulario criminológico crítico se había formado en el terreno del derecho penal y en el marco de esa crítica —plural y compleja— a la tradición criminológica positivista. Y durante este período que se abre en los años 1970s, se encontraron con diversos desarrollos de una criminología crítica, radical, marxista, gestados en el Norte Global, tanto en los países de lengua inglesa como en los países de Europa Continental, entre los que se </w:t>
      </w:r>
      <w:r w:rsidR="00695A8B" w:rsidRPr="00EF1365">
        <w:rPr>
          <w:rFonts w:ascii="Arial" w:hAnsi="Arial" w:cs="Arial"/>
          <w:sz w:val="20"/>
          <w:szCs w:val="20"/>
        </w:rPr>
        <w:t>destacaron</w:t>
      </w:r>
      <w:r w:rsidRPr="00EF1365">
        <w:rPr>
          <w:rFonts w:ascii="Arial" w:hAnsi="Arial" w:cs="Arial"/>
          <w:sz w:val="20"/>
          <w:szCs w:val="20"/>
        </w:rPr>
        <w:t xml:space="preserve"> muy especialmente los escenarios italiano y español (en este último caso, fuertemente impulsado por exiliados latinoamericanos, como Juan Bustos </w:t>
      </w:r>
      <w:r w:rsidR="00137DF5" w:rsidRPr="00EF1365">
        <w:rPr>
          <w:rFonts w:ascii="Arial" w:hAnsi="Arial" w:cs="Arial"/>
          <w:sz w:val="20"/>
          <w:szCs w:val="20"/>
        </w:rPr>
        <w:t>Ramírez</w:t>
      </w:r>
      <w:r w:rsidRPr="00EF1365">
        <w:rPr>
          <w:rFonts w:ascii="Arial" w:hAnsi="Arial" w:cs="Arial"/>
          <w:sz w:val="20"/>
          <w:szCs w:val="20"/>
        </w:rPr>
        <w:t xml:space="preserve"> y Roberto </w:t>
      </w:r>
      <w:proofErr w:type="spellStart"/>
      <w:r w:rsidRPr="00EF1365">
        <w:rPr>
          <w:rFonts w:ascii="Arial" w:hAnsi="Arial" w:cs="Arial"/>
          <w:sz w:val="20"/>
          <w:szCs w:val="20"/>
        </w:rPr>
        <w:t>Bergalli</w:t>
      </w:r>
      <w:proofErr w:type="spellEnd"/>
      <w:r w:rsidRPr="00EF1365">
        <w:rPr>
          <w:rFonts w:ascii="Arial" w:hAnsi="Arial" w:cs="Arial"/>
          <w:sz w:val="20"/>
          <w:szCs w:val="20"/>
        </w:rPr>
        <w:t>), con los que existía toda una serie de afinidades y conexiones de larga duración (</w:t>
      </w:r>
      <w:proofErr w:type="spellStart"/>
      <w:r w:rsidRPr="00EF1365">
        <w:rPr>
          <w:rFonts w:ascii="Arial" w:hAnsi="Arial" w:cs="Arial"/>
          <w:sz w:val="20"/>
          <w:szCs w:val="20"/>
        </w:rPr>
        <w:t>Sozzo</w:t>
      </w:r>
      <w:proofErr w:type="spellEnd"/>
      <w:r w:rsidRPr="00EF1365">
        <w:rPr>
          <w:rFonts w:ascii="Arial" w:hAnsi="Arial" w:cs="Arial"/>
          <w:sz w:val="20"/>
          <w:szCs w:val="20"/>
        </w:rPr>
        <w:t>, 2006,</w:t>
      </w:r>
      <w:r w:rsidR="00695A8B" w:rsidRPr="00EF1365">
        <w:rPr>
          <w:rFonts w:ascii="Arial" w:hAnsi="Arial" w:cs="Arial"/>
          <w:sz w:val="20"/>
          <w:szCs w:val="20"/>
        </w:rPr>
        <w:t xml:space="preserve"> p.</w:t>
      </w:r>
      <w:r w:rsidRPr="00EF1365">
        <w:rPr>
          <w:rFonts w:ascii="Arial" w:hAnsi="Arial" w:cs="Arial"/>
          <w:sz w:val="20"/>
          <w:szCs w:val="20"/>
        </w:rPr>
        <w:t xml:space="preserve"> 402-404</w:t>
      </w:r>
      <w:r w:rsidR="00695A8B" w:rsidRPr="00EF1365">
        <w:rPr>
          <w:rFonts w:ascii="Arial" w:hAnsi="Arial" w:cs="Arial"/>
          <w:sz w:val="20"/>
          <w:szCs w:val="20"/>
        </w:rPr>
        <w:t>).</w:t>
      </w:r>
      <w:r w:rsidRPr="00EF1365">
        <w:rPr>
          <w:rFonts w:ascii="Arial" w:hAnsi="Arial" w:cs="Arial"/>
          <w:sz w:val="20"/>
          <w:szCs w:val="20"/>
        </w:rPr>
        <w:t xml:space="preserve"> </w:t>
      </w:r>
    </w:p>
    <w:p w:rsidR="001A5A7D" w:rsidRDefault="001A5A7D" w:rsidP="0015251F">
      <w:pPr>
        <w:spacing w:line="360" w:lineRule="auto"/>
        <w:ind w:firstLine="708"/>
        <w:jc w:val="both"/>
        <w:rPr>
          <w:rFonts w:ascii="Arial" w:hAnsi="Arial" w:cs="Arial"/>
          <w:sz w:val="20"/>
          <w:szCs w:val="20"/>
        </w:rPr>
      </w:pPr>
      <w:r w:rsidRPr="00EF1365">
        <w:rPr>
          <w:rFonts w:ascii="Arial" w:hAnsi="Arial" w:cs="Arial"/>
          <w:sz w:val="20"/>
          <w:szCs w:val="20"/>
        </w:rPr>
        <w:t xml:space="preserve">El encuentro con esta producción teórica sobre la cuestión criminal del Norte Global se produjo en el clima intelectual más amplio que atraviesa las ciencias sociales y humanas y la política en América Latina que estaban, ambas, marcadas fuertemente por los procesos de transición hacia el socialismo y sus debates –conectados con las experiencias cubana, chilena y </w:t>
      </w:r>
      <w:r w:rsidR="00695A8B" w:rsidRPr="00EF1365">
        <w:rPr>
          <w:rFonts w:ascii="Arial" w:hAnsi="Arial" w:cs="Arial"/>
          <w:sz w:val="20"/>
          <w:szCs w:val="20"/>
        </w:rPr>
        <w:t>nicaragüense</w:t>
      </w:r>
      <w:r w:rsidRPr="00EF1365">
        <w:rPr>
          <w:rFonts w:ascii="Arial" w:hAnsi="Arial" w:cs="Arial"/>
          <w:sz w:val="20"/>
          <w:szCs w:val="20"/>
        </w:rPr>
        <w:t xml:space="preserve">– </w:t>
      </w:r>
      <w:r w:rsidR="00695A8B" w:rsidRPr="00EF1365">
        <w:rPr>
          <w:rFonts w:ascii="Arial" w:hAnsi="Arial" w:cs="Arial"/>
          <w:sz w:val="20"/>
          <w:szCs w:val="20"/>
        </w:rPr>
        <w:t>así</w:t>
      </w:r>
      <w:r w:rsidRPr="00EF1365">
        <w:rPr>
          <w:rFonts w:ascii="Arial" w:hAnsi="Arial" w:cs="Arial"/>
          <w:sz w:val="20"/>
          <w:szCs w:val="20"/>
        </w:rPr>
        <w:t xml:space="preserve"> como a las diversas estrategias llevadas adelante por los movimientos de izquierda en otras partes de la región. Por lo tanto los </w:t>
      </w:r>
      <w:r w:rsidR="00695A8B" w:rsidRPr="00EF1365">
        <w:rPr>
          <w:rFonts w:ascii="Arial" w:hAnsi="Arial" w:cs="Arial"/>
          <w:sz w:val="20"/>
          <w:szCs w:val="20"/>
        </w:rPr>
        <w:t>criminólogos</w:t>
      </w:r>
      <w:r w:rsidRPr="00EF1365">
        <w:rPr>
          <w:rFonts w:ascii="Arial" w:hAnsi="Arial" w:cs="Arial"/>
          <w:sz w:val="20"/>
          <w:szCs w:val="20"/>
        </w:rPr>
        <w:t xml:space="preserve"> críticos </w:t>
      </w:r>
      <w:r w:rsidRPr="00EF1365">
        <w:rPr>
          <w:rFonts w:ascii="Arial" w:hAnsi="Arial" w:cs="Arial"/>
          <w:sz w:val="20"/>
          <w:szCs w:val="20"/>
        </w:rPr>
        <w:lastRenderedPageBreak/>
        <w:t xml:space="preserve">latinoamericanos estaban activamente involucrados en las discusiones sobre una filosofía, teología y política de la “liberación” y entre sus fuentes de inspiración se contaba a importantes intelectuales de la región como Enrique </w:t>
      </w:r>
      <w:proofErr w:type="spellStart"/>
      <w:r w:rsidRPr="00EF1365">
        <w:rPr>
          <w:rFonts w:ascii="Arial" w:hAnsi="Arial" w:cs="Arial"/>
          <w:sz w:val="20"/>
          <w:szCs w:val="20"/>
        </w:rPr>
        <w:t>Dussel</w:t>
      </w:r>
      <w:proofErr w:type="spellEnd"/>
      <w:r w:rsidRPr="00EF1365">
        <w:rPr>
          <w:rFonts w:ascii="Arial" w:hAnsi="Arial" w:cs="Arial"/>
          <w:sz w:val="20"/>
          <w:szCs w:val="20"/>
        </w:rPr>
        <w:t xml:space="preserve">, Leopoldo Zea y Rodolfo </w:t>
      </w:r>
      <w:proofErr w:type="spellStart"/>
      <w:r w:rsidRPr="00EF1365">
        <w:rPr>
          <w:rFonts w:ascii="Arial" w:hAnsi="Arial" w:cs="Arial"/>
          <w:sz w:val="20"/>
          <w:szCs w:val="20"/>
        </w:rPr>
        <w:t>Kusch</w:t>
      </w:r>
      <w:proofErr w:type="spellEnd"/>
      <w:r w:rsidRPr="00EF1365">
        <w:rPr>
          <w:rFonts w:ascii="Arial" w:hAnsi="Arial" w:cs="Arial"/>
          <w:sz w:val="20"/>
          <w:szCs w:val="20"/>
        </w:rPr>
        <w:t xml:space="preserve"> (</w:t>
      </w:r>
      <w:proofErr w:type="spellStart"/>
      <w:r w:rsidRPr="00EF1365">
        <w:rPr>
          <w:rFonts w:ascii="Arial" w:hAnsi="Arial" w:cs="Arial"/>
          <w:sz w:val="20"/>
          <w:szCs w:val="20"/>
        </w:rPr>
        <w:t>Anitua</w:t>
      </w:r>
      <w:proofErr w:type="spellEnd"/>
      <w:r w:rsidRPr="00EF1365">
        <w:rPr>
          <w:rFonts w:ascii="Arial" w:hAnsi="Arial" w:cs="Arial"/>
          <w:sz w:val="20"/>
          <w:szCs w:val="20"/>
        </w:rPr>
        <w:t xml:space="preserve">, 2005: 418–9; </w:t>
      </w:r>
      <w:proofErr w:type="spellStart"/>
      <w:r w:rsidRPr="00EF1365">
        <w:rPr>
          <w:rFonts w:ascii="Arial" w:hAnsi="Arial" w:cs="Arial"/>
          <w:sz w:val="20"/>
          <w:szCs w:val="20"/>
        </w:rPr>
        <w:t>Alagia</w:t>
      </w:r>
      <w:proofErr w:type="spellEnd"/>
      <w:r w:rsidRPr="00EF1365">
        <w:rPr>
          <w:rFonts w:ascii="Arial" w:hAnsi="Arial" w:cs="Arial"/>
          <w:sz w:val="20"/>
          <w:szCs w:val="20"/>
        </w:rPr>
        <w:t xml:space="preserve"> y </w:t>
      </w:r>
      <w:proofErr w:type="spellStart"/>
      <w:r w:rsidRPr="00EF1365">
        <w:rPr>
          <w:rFonts w:ascii="Arial" w:hAnsi="Arial" w:cs="Arial"/>
          <w:sz w:val="20"/>
          <w:szCs w:val="20"/>
        </w:rPr>
        <w:t>Codino</w:t>
      </w:r>
      <w:proofErr w:type="spellEnd"/>
      <w:r w:rsidRPr="00EF1365">
        <w:rPr>
          <w:rFonts w:ascii="Arial" w:hAnsi="Arial" w:cs="Arial"/>
          <w:sz w:val="20"/>
          <w:szCs w:val="20"/>
        </w:rPr>
        <w:t xml:space="preserve">, 2019: 323–54). De hecho, algunos autores claves en la construcción de esta perspectiva crítica en América Latina </w:t>
      </w:r>
      <w:r w:rsidR="00695A8B" w:rsidRPr="00EF1365">
        <w:rPr>
          <w:rFonts w:ascii="Arial" w:hAnsi="Arial" w:cs="Arial"/>
          <w:sz w:val="20"/>
          <w:szCs w:val="20"/>
        </w:rPr>
        <w:t>explícitamente</w:t>
      </w:r>
      <w:r w:rsidRPr="00EF1365">
        <w:rPr>
          <w:rFonts w:ascii="Arial" w:hAnsi="Arial" w:cs="Arial"/>
          <w:sz w:val="20"/>
          <w:szCs w:val="20"/>
        </w:rPr>
        <w:t xml:space="preserve"> definían este tipo de vocabulario teórico como una “criminología de la liberación” (</w:t>
      </w:r>
      <w:proofErr w:type="spellStart"/>
      <w:r w:rsidRPr="00EF1365">
        <w:rPr>
          <w:rFonts w:ascii="Arial" w:hAnsi="Arial" w:cs="Arial"/>
          <w:sz w:val="20"/>
          <w:szCs w:val="20"/>
        </w:rPr>
        <w:t>Bergalli</w:t>
      </w:r>
      <w:proofErr w:type="spellEnd"/>
      <w:r w:rsidRPr="00EF1365">
        <w:rPr>
          <w:rFonts w:ascii="Arial" w:hAnsi="Arial" w:cs="Arial"/>
          <w:sz w:val="20"/>
          <w:szCs w:val="20"/>
        </w:rPr>
        <w:t>, 1981–</w:t>
      </w:r>
      <w:r w:rsidR="00695A8B" w:rsidRPr="00EF1365">
        <w:rPr>
          <w:rFonts w:ascii="Arial" w:hAnsi="Arial" w:cs="Arial"/>
          <w:sz w:val="20"/>
          <w:szCs w:val="20"/>
        </w:rPr>
        <w:t xml:space="preserve">1982; </w:t>
      </w:r>
      <w:proofErr w:type="spellStart"/>
      <w:r w:rsidR="00695A8B" w:rsidRPr="00EF1365">
        <w:rPr>
          <w:rFonts w:ascii="Arial" w:hAnsi="Arial" w:cs="Arial"/>
          <w:sz w:val="20"/>
          <w:szCs w:val="20"/>
        </w:rPr>
        <w:t>Aniyar</w:t>
      </w:r>
      <w:proofErr w:type="spellEnd"/>
      <w:r w:rsidR="00695A8B" w:rsidRPr="00EF1365">
        <w:rPr>
          <w:rFonts w:ascii="Arial" w:hAnsi="Arial" w:cs="Arial"/>
          <w:sz w:val="20"/>
          <w:szCs w:val="20"/>
        </w:rPr>
        <w:t xml:space="preserve"> de Castro, 1981–1982</w:t>
      </w:r>
      <w:r w:rsidRPr="00EF1365">
        <w:rPr>
          <w:rFonts w:ascii="Arial" w:hAnsi="Arial" w:cs="Arial"/>
          <w:sz w:val="20"/>
          <w:szCs w:val="20"/>
        </w:rPr>
        <w:t xml:space="preserve">). Al mismo tiempo, las visiones de los </w:t>
      </w:r>
      <w:r w:rsidR="00695A8B" w:rsidRPr="00EF1365">
        <w:rPr>
          <w:rFonts w:ascii="Arial" w:hAnsi="Arial" w:cs="Arial"/>
          <w:sz w:val="20"/>
          <w:szCs w:val="20"/>
        </w:rPr>
        <w:t>criminólogos</w:t>
      </w:r>
      <w:r w:rsidRPr="00EF1365">
        <w:rPr>
          <w:rFonts w:ascii="Arial" w:hAnsi="Arial" w:cs="Arial"/>
          <w:sz w:val="20"/>
          <w:szCs w:val="20"/>
        </w:rPr>
        <w:t xml:space="preserve"> críticos latinoamericanos estaban fuertemente marcadas por los debates sobre la teoría de la dependencia en la </w:t>
      </w:r>
      <w:r w:rsidR="00695A8B" w:rsidRPr="00EF1365">
        <w:rPr>
          <w:rFonts w:ascii="Arial" w:hAnsi="Arial" w:cs="Arial"/>
          <w:sz w:val="20"/>
          <w:szCs w:val="20"/>
        </w:rPr>
        <w:t>economía</w:t>
      </w:r>
      <w:r w:rsidRPr="00EF1365">
        <w:rPr>
          <w:rFonts w:ascii="Arial" w:hAnsi="Arial" w:cs="Arial"/>
          <w:sz w:val="20"/>
          <w:szCs w:val="20"/>
        </w:rPr>
        <w:t xml:space="preserve"> y la sociología en la región, como una manera de repensar el rol de esta en las dinámicas del capitalismo global y sus consecuencias políticas, económicas y políticas, especialmente a través de autores como </w:t>
      </w:r>
      <w:proofErr w:type="spellStart"/>
      <w:r w:rsidRPr="00EF1365">
        <w:rPr>
          <w:rFonts w:ascii="Arial" w:hAnsi="Arial" w:cs="Arial"/>
          <w:sz w:val="20"/>
          <w:szCs w:val="20"/>
        </w:rPr>
        <w:t>Andre</w:t>
      </w:r>
      <w:proofErr w:type="spellEnd"/>
      <w:r w:rsidRPr="00EF1365">
        <w:rPr>
          <w:rFonts w:ascii="Arial" w:hAnsi="Arial" w:cs="Arial"/>
          <w:sz w:val="20"/>
          <w:szCs w:val="20"/>
        </w:rPr>
        <w:t xml:space="preserve"> </w:t>
      </w:r>
      <w:proofErr w:type="spellStart"/>
      <w:r w:rsidRPr="00EF1365">
        <w:rPr>
          <w:rFonts w:ascii="Arial" w:hAnsi="Arial" w:cs="Arial"/>
          <w:sz w:val="20"/>
          <w:szCs w:val="20"/>
        </w:rPr>
        <w:t>Gunder</w:t>
      </w:r>
      <w:proofErr w:type="spellEnd"/>
      <w:r w:rsidRPr="00EF1365">
        <w:rPr>
          <w:rFonts w:ascii="Arial" w:hAnsi="Arial" w:cs="Arial"/>
          <w:sz w:val="20"/>
          <w:szCs w:val="20"/>
        </w:rPr>
        <w:t xml:space="preserve"> Frank, Celso </w:t>
      </w:r>
      <w:proofErr w:type="spellStart"/>
      <w:r w:rsidRPr="00EF1365">
        <w:rPr>
          <w:rFonts w:ascii="Arial" w:hAnsi="Arial" w:cs="Arial"/>
          <w:sz w:val="20"/>
          <w:szCs w:val="20"/>
        </w:rPr>
        <w:t>Furtado</w:t>
      </w:r>
      <w:proofErr w:type="spellEnd"/>
      <w:r w:rsidRPr="00EF1365">
        <w:rPr>
          <w:rFonts w:ascii="Arial" w:hAnsi="Arial" w:cs="Arial"/>
          <w:sz w:val="20"/>
          <w:szCs w:val="20"/>
        </w:rPr>
        <w:t xml:space="preserve">, Henrique Cardoso y Enzo </w:t>
      </w:r>
      <w:proofErr w:type="spellStart"/>
      <w:r w:rsidRPr="00EF1365">
        <w:rPr>
          <w:rFonts w:ascii="Arial" w:hAnsi="Arial" w:cs="Arial"/>
          <w:sz w:val="20"/>
          <w:szCs w:val="20"/>
        </w:rPr>
        <w:t>Faletto</w:t>
      </w:r>
      <w:proofErr w:type="spellEnd"/>
      <w:r w:rsidRPr="00EF1365">
        <w:rPr>
          <w:rFonts w:ascii="Arial" w:hAnsi="Arial" w:cs="Arial"/>
          <w:sz w:val="20"/>
          <w:szCs w:val="20"/>
        </w:rPr>
        <w:t xml:space="preserve">. No es ninguna coincidencia que la diferenciación entre los países periféricos y centrales jugara un rol central en el discurso de los </w:t>
      </w:r>
      <w:r w:rsidR="00695A8B" w:rsidRPr="00EF1365">
        <w:rPr>
          <w:rFonts w:ascii="Arial" w:hAnsi="Arial" w:cs="Arial"/>
          <w:sz w:val="20"/>
          <w:szCs w:val="20"/>
        </w:rPr>
        <w:t>criminólogos</w:t>
      </w:r>
      <w:r w:rsidRPr="00EF1365">
        <w:rPr>
          <w:rFonts w:ascii="Arial" w:hAnsi="Arial" w:cs="Arial"/>
          <w:sz w:val="20"/>
          <w:szCs w:val="20"/>
        </w:rPr>
        <w:t xml:space="preserve"> críticos latinoamericanos. De hecho, esto es muy claro en el Manifiesto de los </w:t>
      </w:r>
      <w:r w:rsidR="00695A8B" w:rsidRPr="00EF1365">
        <w:rPr>
          <w:rFonts w:ascii="Arial" w:hAnsi="Arial" w:cs="Arial"/>
          <w:sz w:val="20"/>
          <w:szCs w:val="20"/>
        </w:rPr>
        <w:t>Criminólogos</w:t>
      </w:r>
      <w:r w:rsidRPr="00EF1365">
        <w:rPr>
          <w:rFonts w:ascii="Arial" w:hAnsi="Arial" w:cs="Arial"/>
          <w:sz w:val="20"/>
          <w:szCs w:val="20"/>
        </w:rPr>
        <w:t xml:space="preserve"> Críticos Latinoamericanos de 1981, adoptado en un encuentro fundacional en la ciudad de </w:t>
      </w:r>
      <w:r w:rsidR="00695A8B" w:rsidRPr="00EF1365">
        <w:rPr>
          <w:rFonts w:ascii="Arial" w:hAnsi="Arial" w:cs="Arial"/>
          <w:sz w:val="20"/>
          <w:szCs w:val="20"/>
        </w:rPr>
        <w:t>México</w:t>
      </w:r>
      <w:r w:rsidRPr="00EF1365">
        <w:rPr>
          <w:rFonts w:ascii="Arial" w:hAnsi="Arial" w:cs="Arial"/>
          <w:sz w:val="20"/>
          <w:szCs w:val="20"/>
        </w:rPr>
        <w:t xml:space="preserve"> y redactado por diversos autores claves como  Lola </w:t>
      </w:r>
      <w:proofErr w:type="spellStart"/>
      <w:r w:rsidRPr="00EF1365">
        <w:rPr>
          <w:rFonts w:ascii="Arial" w:hAnsi="Arial" w:cs="Arial"/>
          <w:sz w:val="20"/>
          <w:szCs w:val="20"/>
        </w:rPr>
        <w:t>Aniyar</w:t>
      </w:r>
      <w:proofErr w:type="spellEnd"/>
      <w:r w:rsidRPr="00EF1365">
        <w:rPr>
          <w:rFonts w:ascii="Arial" w:hAnsi="Arial" w:cs="Arial"/>
          <w:sz w:val="20"/>
          <w:szCs w:val="20"/>
        </w:rPr>
        <w:t xml:space="preserve"> de Castro y Roberto </w:t>
      </w:r>
      <w:proofErr w:type="spellStart"/>
      <w:r w:rsidRPr="00EF1365">
        <w:rPr>
          <w:rFonts w:ascii="Arial" w:hAnsi="Arial" w:cs="Arial"/>
          <w:sz w:val="20"/>
          <w:szCs w:val="20"/>
        </w:rPr>
        <w:t>Bergalli</w:t>
      </w:r>
      <w:proofErr w:type="spellEnd"/>
      <w:r w:rsidRPr="00EF1365">
        <w:rPr>
          <w:rFonts w:ascii="Arial" w:hAnsi="Arial" w:cs="Arial"/>
          <w:sz w:val="20"/>
          <w:szCs w:val="20"/>
        </w:rPr>
        <w:t>:</w:t>
      </w:r>
    </w:p>
    <w:p w:rsidR="0015251F" w:rsidRPr="0015251F" w:rsidRDefault="0015251F" w:rsidP="0015251F">
      <w:pPr>
        <w:spacing w:line="360" w:lineRule="auto"/>
        <w:ind w:firstLine="708"/>
        <w:jc w:val="both"/>
        <w:rPr>
          <w:rFonts w:ascii="Arial" w:hAnsi="Arial" w:cs="Arial"/>
          <w:sz w:val="20"/>
          <w:szCs w:val="20"/>
        </w:rPr>
      </w:pPr>
    </w:p>
    <w:p w:rsidR="001A5A7D" w:rsidRDefault="001A5A7D" w:rsidP="0015251F">
      <w:pPr>
        <w:pStyle w:val="Prrafodelista"/>
        <w:jc w:val="both"/>
      </w:pPr>
      <w:r>
        <w:t xml:space="preserve">En el discurso de la centralidad y la periferia del poder, se inscribe la cuestión del control </w:t>
      </w:r>
      <w:r w:rsidR="00EF1365">
        <w:t xml:space="preserve"> </w:t>
      </w:r>
      <w:r>
        <w:t>social como un tema prioritario. El tipo de disciplina necesaria para que las relaciones sociales en los países periféricos se mantengan dentro del marco previsto por las potencias imperiales, condiciona la suerte y la forma de los sistemas de control. (GLCC, 1981–1982: 136; tam</w:t>
      </w:r>
      <w:r w:rsidR="00EF1365">
        <w:t xml:space="preserve">bién en </w:t>
      </w:r>
      <w:proofErr w:type="spellStart"/>
      <w:r w:rsidR="00EF1365">
        <w:t>Aniyar</w:t>
      </w:r>
      <w:proofErr w:type="spellEnd"/>
      <w:r w:rsidR="00EF1365">
        <w:t xml:space="preserve"> de Castro, 1987 p.</w:t>
      </w:r>
      <w:r>
        <w:t xml:space="preserve">13–5; 1990: 15–8; </w:t>
      </w:r>
      <w:proofErr w:type="spellStart"/>
      <w:r>
        <w:t>Anitua</w:t>
      </w:r>
      <w:proofErr w:type="spellEnd"/>
      <w:r>
        <w:t xml:space="preserve">, 2005: 423–4; Fonseca, 2018: 720–4; </w:t>
      </w:r>
      <w:proofErr w:type="spellStart"/>
      <w:r>
        <w:t>Alagia</w:t>
      </w:r>
      <w:proofErr w:type="spellEnd"/>
      <w:r>
        <w:t xml:space="preserve"> y </w:t>
      </w:r>
      <w:proofErr w:type="spellStart"/>
      <w:r>
        <w:t>Codino</w:t>
      </w:r>
      <w:proofErr w:type="spellEnd"/>
      <w:r>
        <w:t>, 2019: 323–30).</w:t>
      </w:r>
    </w:p>
    <w:p w:rsidR="001A5A7D" w:rsidRDefault="001A5A7D" w:rsidP="0015251F">
      <w:pPr>
        <w:jc w:val="both"/>
      </w:pPr>
    </w:p>
    <w:p w:rsidR="001A5A7D" w:rsidRPr="00EF1365" w:rsidRDefault="001A5A7D" w:rsidP="0015251F">
      <w:pPr>
        <w:spacing w:line="360" w:lineRule="auto"/>
        <w:ind w:firstLine="708"/>
        <w:jc w:val="both"/>
        <w:rPr>
          <w:rFonts w:ascii="Arial" w:hAnsi="Arial" w:cs="Arial"/>
          <w:sz w:val="20"/>
          <w:szCs w:val="20"/>
        </w:rPr>
      </w:pPr>
      <w:r w:rsidRPr="00EF1365">
        <w:rPr>
          <w:rFonts w:ascii="Arial" w:hAnsi="Arial" w:cs="Arial"/>
          <w:sz w:val="20"/>
          <w:szCs w:val="20"/>
        </w:rPr>
        <w:t>Ahora bien, ciertamente los años 1980s fueron el momento en que las ideas criminológicas críticas tuvieron un más amplio nivel de difusión y debate en América Latina, caracterizado por una cierta efervescencia y multiplicación —aunque en gran medida limitada al mundo del derecho, con algunas pocas excepciones—, en un marco más general signado por la transición a la democracia y las posibilidades que dicho proceso generaba en términos académicos y políticos. En este momento crucial en la construcción de un pensamiento crítico sobre la cuestión criminal en la región adquiere</w:t>
      </w:r>
      <w:r>
        <w:t xml:space="preserve"> </w:t>
      </w:r>
      <w:r w:rsidRPr="00EF1365">
        <w:rPr>
          <w:rFonts w:ascii="Arial" w:hAnsi="Arial" w:cs="Arial"/>
          <w:sz w:val="20"/>
          <w:szCs w:val="20"/>
        </w:rPr>
        <w:t xml:space="preserve">un lugar central el </w:t>
      </w:r>
      <w:r w:rsidRPr="00EF1365">
        <w:rPr>
          <w:rFonts w:ascii="Arial" w:hAnsi="Arial" w:cs="Arial"/>
          <w:sz w:val="20"/>
          <w:szCs w:val="20"/>
        </w:rPr>
        <w:lastRenderedPageBreak/>
        <w:t xml:space="preserve">trabajo de </w:t>
      </w:r>
      <w:proofErr w:type="spellStart"/>
      <w:r w:rsidRPr="00EF1365">
        <w:rPr>
          <w:rFonts w:ascii="Arial" w:hAnsi="Arial" w:cs="Arial"/>
          <w:sz w:val="20"/>
          <w:szCs w:val="20"/>
        </w:rPr>
        <w:t>Zaffaroni</w:t>
      </w:r>
      <w:proofErr w:type="spellEnd"/>
      <w:r w:rsidRPr="00EF1365">
        <w:rPr>
          <w:rFonts w:ascii="Arial" w:hAnsi="Arial" w:cs="Arial"/>
          <w:sz w:val="20"/>
          <w:szCs w:val="20"/>
        </w:rPr>
        <w:t xml:space="preserve">, intelectual argentino cuya extraordinaria influencia resulta </w:t>
      </w:r>
      <w:r w:rsidR="00137DF5" w:rsidRPr="00EF1365">
        <w:rPr>
          <w:rFonts w:ascii="Arial" w:hAnsi="Arial" w:cs="Arial"/>
          <w:sz w:val="20"/>
          <w:szCs w:val="20"/>
        </w:rPr>
        <w:t>difícil</w:t>
      </w:r>
      <w:r w:rsidRPr="00EF1365">
        <w:rPr>
          <w:rFonts w:ascii="Arial" w:hAnsi="Arial" w:cs="Arial"/>
          <w:sz w:val="20"/>
          <w:szCs w:val="20"/>
        </w:rPr>
        <w:t xml:space="preserve"> de exagerar</w:t>
      </w:r>
      <w:r w:rsidR="00137DF5">
        <w:rPr>
          <w:rStyle w:val="Refdenotaalpie"/>
          <w:rFonts w:ascii="Arial" w:hAnsi="Arial" w:cs="Arial"/>
          <w:sz w:val="20"/>
          <w:szCs w:val="20"/>
        </w:rPr>
        <w:footnoteReference w:id="4"/>
      </w:r>
      <w:r w:rsidRPr="00EF1365">
        <w:rPr>
          <w:rFonts w:ascii="Arial" w:hAnsi="Arial" w:cs="Arial"/>
          <w:sz w:val="20"/>
          <w:szCs w:val="20"/>
        </w:rPr>
        <w:t xml:space="preserve">.  </w:t>
      </w:r>
    </w:p>
    <w:p w:rsidR="001A5A7D" w:rsidRPr="00EF1365" w:rsidRDefault="001A5A7D" w:rsidP="0015251F">
      <w:pPr>
        <w:spacing w:line="360" w:lineRule="auto"/>
        <w:ind w:firstLine="708"/>
        <w:jc w:val="both"/>
        <w:rPr>
          <w:rFonts w:ascii="Arial" w:hAnsi="Arial" w:cs="Arial"/>
          <w:sz w:val="20"/>
          <w:szCs w:val="20"/>
        </w:rPr>
      </w:pPr>
      <w:proofErr w:type="spellStart"/>
      <w:r w:rsidRPr="00EF1365">
        <w:rPr>
          <w:rFonts w:ascii="Arial" w:hAnsi="Arial" w:cs="Arial"/>
          <w:sz w:val="20"/>
          <w:szCs w:val="20"/>
        </w:rPr>
        <w:t>Zaffaroni</w:t>
      </w:r>
      <w:proofErr w:type="spellEnd"/>
      <w:r w:rsidRPr="00EF1365">
        <w:rPr>
          <w:rFonts w:ascii="Arial" w:hAnsi="Arial" w:cs="Arial"/>
          <w:sz w:val="20"/>
          <w:szCs w:val="20"/>
        </w:rPr>
        <w:t xml:space="preserve"> era ya un jurista de derecho penal muy destacado  durante los años 1970s. Había publicado numerosos textos reconocidos en este terreno, incluyendo un Manual de Derecho Penal (1977) y </w:t>
      </w:r>
      <w:r w:rsidR="00137DF5">
        <w:rPr>
          <w:rFonts w:ascii="Arial" w:hAnsi="Arial" w:cs="Arial"/>
          <w:sz w:val="20"/>
          <w:szCs w:val="20"/>
        </w:rPr>
        <w:t>un Tratado de Derecho Penal en cinco</w:t>
      </w:r>
      <w:r w:rsidRPr="00EF1365">
        <w:rPr>
          <w:rFonts w:ascii="Arial" w:hAnsi="Arial" w:cs="Arial"/>
          <w:sz w:val="20"/>
          <w:szCs w:val="20"/>
        </w:rPr>
        <w:t xml:space="preserve"> tomos (publicado entre 1980 y 1983). Durante los años 1970 fue profesor de derecho penal en diversas universidades privadas argentinas (Universidad Católica de la Plata, Universidad del Museo Social Argentino y Universidad del Salvador). En 1984 asumió en la Universidad de Buenos Aires (la institución más importante del país en este terreno académico) como profesor titular de derecho penal, posición en la que permaneció hasta su jubilación en 2007. Como muchos otros penalistas, desde fines de los años 1960s, </w:t>
      </w:r>
      <w:proofErr w:type="spellStart"/>
      <w:r w:rsidRPr="00EF1365">
        <w:rPr>
          <w:rFonts w:ascii="Arial" w:hAnsi="Arial" w:cs="Arial"/>
          <w:sz w:val="20"/>
          <w:szCs w:val="20"/>
        </w:rPr>
        <w:t>Zaffaroni</w:t>
      </w:r>
      <w:proofErr w:type="spellEnd"/>
      <w:r w:rsidRPr="00EF1365">
        <w:rPr>
          <w:rFonts w:ascii="Arial" w:hAnsi="Arial" w:cs="Arial"/>
          <w:sz w:val="20"/>
          <w:szCs w:val="20"/>
        </w:rPr>
        <w:t xml:space="preserve"> había sido simultáneamente funcionario judicial en distintas jurisdicciones. Durante toda la década de 1980, fue juez de sentencia y juez de la cámara de apelaciones en la jurisdicción nacional con sede en la ciudad de Buenos Aires. Fue Juez de la corte Suprema de Justicia de la Nación entre 2003 y 2016 y, finalmente, juez de la Corte Interamericana de Derechos Humanos entre 2016 y 2022. </w:t>
      </w:r>
    </w:p>
    <w:p w:rsidR="001A5A7D" w:rsidRPr="00EF1365" w:rsidRDefault="001A5A7D" w:rsidP="0015251F">
      <w:pPr>
        <w:spacing w:line="360" w:lineRule="auto"/>
        <w:ind w:firstLine="708"/>
        <w:jc w:val="both"/>
        <w:rPr>
          <w:rFonts w:ascii="Arial" w:hAnsi="Arial" w:cs="Arial"/>
          <w:sz w:val="20"/>
          <w:szCs w:val="20"/>
        </w:rPr>
      </w:pPr>
      <w:r w:rsidRPr="00EF1365">
        <w:rPr>
          <w:rFonts w:ascii="Arial" w:hAnsi="Arial" w:cs="Arial"/>
          <w:sz w:val="20"/>
          <w:szCs w:val="20"/>
        </w:rPr>
        <w:t xml:space="preserve">Ahora bien, en los comienzos de los años 1980s la producción intelectual de </w:t>
      </w:r>
      <w:proofErr w:type="spellStart"/>
      <w:r w:rsidRPr="00EF1365">
        <w:rPr>
          <w:rFonts w:ascii="Arial" w:hAnsi="Arial" w:cs="Arial"/>
          <w:sz w:val="20"/>
          <w:szCs w:val="20"/>
        </w:rPr>
        <w:t>Zaffaroni</w:t>
      </w:r>
      <w:proofErr w:type="spellEnd"/>
      <w:r w:rsidRPr="00EF1365">
        <w:rPr>
          <w:rFonts w:ascii="Arial" w:hAnsi="Arial" w:cs="Arial"/>
          <w:sz w:val="20"/>
          <w:szCs w:val="20"/>
        </w:rPr>
        <w:t xml:space="preserve"> comenzó a experimentar un giro, involucrándose muy activamente en los debates criminológicos críticos, desplazando en cierta medida los intereses precedentes por las elaboraciones dogmáticas (ver al respecto, más detalladamente, García, 2021,</w:t>
      </w:r>
      <w:r w:rsidR="00EF1365">
        <w:rPr>
          <w:rFonts w:ascii="Arial" w:hAnsi="Arial" w:cs="Arial"/>
          <w:sz w:val="20"/>
          <w:szCs w:val="20"/>
        </w:rPr>
        <w:t xml:space="preserve"> p.</w:t>
      </w:r>
      <w:r w:rsidRPr="00EF1365">
        <w:rPr>
          <w:rFonts w:ascii="Arial" w:hAnsi="Arial" w:cs="Arial"/>
          <w:sz w:val="20"/>
          <w:szCs w:val="20"/>
        </w:rPr>
        <w:t xml:space="preserve"> 39-68)</w:t>
      </w:r>
      <w:r w:rsidR="00137DF5">
        <w:rPr>
          <w:rStyle w:val="Refdenotaalpie"/>
          <w:rFonts w:ascii="Arial" w:hAnsi="Arial" w:cs="Arial"/>
          <w:sz w:val="20"/>
          <w:szCs w:val="20"/>
        </w:rPr>
        <w:footnoteReference w:id="5"/>
      </w:r>
      <w:r w:rsidRPr="00EF1365">
        <w:rPr>
          <w:rFonts w:ascii="Arial" w:hAnsi="Arial" w:cs="Arial"/>
          <w:sz w:val="20"/>
          <w:szCs w:val="20"/>
        </w:rPr>
        <w:t>.   En este marco, publicó una serie de libros —individuales y colectivos— de extraordinaria importancia para la edificación de una perspectiva crítica sobre la cuestión criminal en la región. En primer lugar, El preso sin condena en América Latina y el Caribe (1983), un libro colectivo resultado de un estudio comparativo, estadístico y legal, sobre el fenómeno de la prisión preventiva en treinta países, presentando propuestas para la reducción de su utilización. En segundo lugar, Sistema penal y derechos humanos en América Latina (1984; 1986), dos libros colectivos que evalúan la protección de los derechos humanos frente al sistema penal, tanto desde el punto de vista normativo como fáctico, promoviendo una integración entre derecho penal y criminología, tentativa del que se volvió un hito fundamental en la región (</w:t>
      </w:r>
      <w:proofErr w:type="spellStart"/>
      <w:r w:rsidRPr="00EF1365">
        <w:rPr>
          <w:rFonts w:ascii="Arial" w:hAnsi="Arial" w:cs="Arial"/>
          <w:sz w:val="20"/>
          <w:szCs w:val="20"/>
        </w:rPr>
        <w:t>Aniyar</w:t>
      </w:r>
      <w:proofErr w:type="spellEnd"/>
      <w:r w:rsidRPr="00EF1365">
        <w:rPr>
          <w:rFonts w:ascii="Arial" w:hAnsi="Arial" w:cs="Arial"/>
          <w:sz w:val="20"/>
          <w:szCs w:val="20"/>
        </w:rPr>
        <w:t xml:space="preserve"> de Castro, 1984, </w:t>
      </w:r>
      <w:r w:rsidR="00EF1365">
        <w:rPr>
          <w:rFonts w:ascii="Arial" w:hAnsi="Arial" w:cs="Arial"/>
          <w:sz w:val="20"/>
          <w:szCs w:val="20"/>
        </w:rPr>
        <w:t>p.239</w:t>
      </w:r>
      <w:r w:rsidRPr="00EF1365">
        <w:rPr>
          <w:rFonts w:ascii="Arial" w:hAnsi="Arial" w:cs="Arial"/>
          <w:sz w:val="20"/>
          <w:szCs w:val="20"/>
        </w:rPr>
        <w:t xml:space="preserve">; </w:t>
      </w:r>
      <w:proofErr w:type="spellStart"/>
      <w:r w:rsidRPr="00EF1365">
        <w:rPr>
          <w:rFonts w:ascii="Arial" w:hAnsi="Arial" w:cs="Arial"/>
          <w:sz w:val="20"/>
          <w:szCs w:val="20"/>
        </w:rPr>
        <w:t>Baratta</w:t>
      </w:r>
      <w:proofErr w:type="spellEnd"/>
      <w:r w:rsidRPr="00EF1365">
        <w:rPr>
          <w:rFonts w:ascii="Arial" w:hAnsi="Arial" w:cs="Arial"/>
          <w:sz w:val="20"/>
          <w:szCs w:val="20"/>
        </w:rPr>
        <w:t>, 2004,</w:t>
      </w:r>
      <w:r w:rsidR="00EF1365">
        <w:rPr>
          <w:rFonts w:ascii="Arial" w:hAnsi="Arial" w:cs="Arial"/>
          <w:sz w:val="20"/>
          <w:szCs w:val="20"/>
        </w:rPr>
        <w:t xml:space="preserve"> p.</w:t>
      </w:r>
      <w:r w:rsidRPr="00EF1365">
        <w:rPr>
          <w:rFonts w:ascii="Arial" w:hAnsi="Arial" w:cs="Arial"/>
          <w:sz w:val="20"/>
          <w:szCs w:val="20"/>
        </w:rPr>
        <w:t xml:space="preserve"> 300). En tercer lugar, Criminología. Aproximaciones desde un margen (1988), en que desarrolló una </w:t>
      </w:r>
      <w:r w:rsidRPr="00EF1365">
        <w:rPr>
          <w:rFonts w:ascii="Arial" w:hAnsi="Arial" w:cs="Arial"/>
          <w:sz w:val="20"/>
          <w:szCs w:val="20"/>
        </w:rPr>
        <w:lastRenderedPageBreak/>
        <w:t xml:space="preserve">incursión en la historia de la criminología, en general, y en América Latina, en particular, en relación con los debates que se venían dando al respecto entre los autores latinoamericanos.  Finalmente, En busca de las penas perdidas. Deslegitimación y dogmática jurídico-penal (1989) en que comienza la tarea —rescatando las propuestas de </w:t>
      </w:r>
      <w:proofErr w:type="spellStart"/>
      <w:r w:rsidRPr="00EF1365">
        <w:rPr>
          <w:rFonts w:ascii="Arial" w:hAnsi="Arial" w:cs="Arial"/>
          <w:sz w:val="20"/>
          <w:szCs w:val="20"/>
        </w:rPr>
        <w:t>Baratta</w:t>
      </w:r>
      <w:proofErr w:type="spellEnd"/>
      <w:r w:rsidRPr="00EF1365">
        <w:rPr>
          <w:rFonts w:ascii="Arial" w:hAnsi="Arial" w:cs="Arial"/>
          <w:sz w:val="20"/>
          <w:szCs w:val="20"/>
        </w:rPr>
        <w:t xml:space="preserve"> (1980) al respecto— de construir un “nuevo modelo integrado ciencia penal”, fundado en una posición crítica tanto en relación con la criminología como con el derecho penal, que parte de la “deslegitimación del sistema penal” y trata de reconstruir herramientas de contención del poder de castigar. Este último es, sin duda alguna, su libro crucial en este periodo, adquiriendo una enorme difusión e influencia. Fue publicado simultáneamente en Argentina, Colombia, Perú y Bolivia, traducido al portugués en 1991 y al italiano en 1994 (para discusiones detalladas sobre sus contenidos, ver </w:t>
      </w:r>
      <w:proofErr w:type="spellStart"/>
      <w:r w:rsidRPr="00EF1365">
        <w:rPr>
          <w:rFonts w:ascii="Arial" w:hAnsi="Arial" w:cs="Arial"/>
          <w:sz w:val="20"/>
          <w:szCs w:val="20"/>
        </w:rPr>
        <w:t>Elbert</w:t>
      </w:r>
      <w:proofErr w:type="spellEnd"/>
      <w:r w:rsidRPr="00EF1365">
        <w:rPr>
          <w:rFonts w:ascii="Arial" w:hAnsi="Arial" w:cs="Arial"/>
          <w:sz w:val="20"/>
          <w:szCs w:val="20"/>
        </w:rPr>
        <w:t xml:space="preserve">, 1989; </w:t>
      </w:r>
      <w:proofErr w:type="spellStart"/>
      <w:r w:rsidRPr="00EF1365">
        <w:rPr>
          <w:rFonts w:ascii="Arial" w:hAnsi="Arial" w:cs="Arial"/>
          <w:sz w:val="20"/>
          <w:szCs w:val="20"/>
        </w:rPr>
        <w:t>Elbert</w:t>
      </w:r>
      <w:proofErr w:type="spellEnd"/>
      <w:r w:rsidRPr="00EF1365">
        <w:rPr>
          <w:rFonts w:ascii="Arial" w:hAnsi="Arial" w:cs="Arial"/>
          <w:sz w:val="20"/>
          <w:szCs w:val="20"/>
        </w:rPr>
        <w:t xml:space="preserve">, </w:t>
      </w:r>
      <w:proofErr w:type="spellStart"/>
      <w:r w:rsidRPr="00EF1365">
        <w:rPr>
          <w:rFonts w:ascii="Arial" w:hAnsi="Arial" w:cs="Arial"/>
          <w:sz w:val="20"/>
          <w:szCs w:val="20"/>
        </w:rPr>
        <w:t>Tessio</w:t>
      </w:r>
      <w:proofErr w:type="spellEnd"/>
      <w:r w:rsidRPr="00EF1365">
        <w:rPr>
          <w:rFonts w:ascii="Arial" w:hAnsi="Arial" w:cs="Arial"/>
          <w:sz w:val="20"/>
          <w:szCs w:val="20"/>
        </w:rPr>
        <w:t xml:space="preserve"> y Berros, 1993; Nino y </w:t>
      </w:r>
      <w:proofErr w:type="spellStart"/>
      <w:r w:rsidRPr="00EF1365">
        <w:rPr>
          <w:rFonts w:ascii="Arial" w:hAnsi="Arial" w:cs="Arial"/>
          <w:sz w:val="20"/>
          <w:szCs w:val="20"/>
        </w:rPr>
        <w:t>Zaffaroni</w:t>
      </w:r>
      <w:proofErr w:type="spellEnd"/>
      <w:r w:rsidRPr="00EF1365">
        <w:rPr>
          <w:rFonts w:ascii="Arial" w:hAnsi="Arial" w:cs="Arial"/>
          <w:sz w:val="20"/>
          <w:szCs w:val="20"/>
        </w:rPr>
        <w:t xml:space="preserve">, 2004; </w:t>
      </w:r>
      <w:proofErr w:type="spellStart"/>
      <w:r w:rsidRPr="00EF1365">
        <w:rPr>
          <w:rFonts w:ascii="Arial" w:hAnsi="Arial" w:cs="Arial"/>
          <w:sz w:val="20"/>
          <w:szCs w:val="20"/>
        </w:rPr>
        <w:t>Alagia</w:t>
      </w:r>
      <w:proofErr w:type="spellEnd"/>
      <w:r w:rsidRPr="00EF1365">
        <w:rPr>
          <w:rFonts w:ascii="Arial" w:hAnsi="Arial" w:cs="Arial"/>
          <w:sz w:val="20"/>
          <w:szCs w:val="20"/>
        </w:rPr>
        <w:t xml:space="preserve"> y </w:t>
      </w:r>
      <w:proofErr w:type="spellStart"/>
      <w:r w:rsidRPr="00EF1365">
        <w:rPr>
          <w:rFonts w:ascii="Arial" w:hAnsi="Arial" w:cs="Arial"/>
          <w:sz w:val="20"/>
          <w:szCs w:val="20"/>
        </w:rPr>
        <w:t>Codino</w:t>
      </w:r>
      <w:proofErr w:type="spellEnd"/>
      <w:r w:rsidRPr="00EF1365">
        <w:rPr>
          <w:rFonts w:ascii="Arial" w:hAnsi="Arial" w:cs="Arial"/>
          <w:sz w:val="20"/>
          <w:szCs w:val="20"/>
        </w:rPr>
        <w:t xml:space="preserve">, 2019). </w:t>
      </w:r>
    </w:p>
    <w:p w:rsidR="001A5A7D" w:rsidRPr="00EF1365" w:rsidRDefault="001A5A7D" w:rsidP="0015251F">
      <w:pPr>
        <w:spacing w:line="360" w:lineRule="auto"/>
        <w:ind w:firstLine="708"/>
        <w:jc w:val="both"/>
        <w:rPr>
          <w:rFonts w:ascii="Arial" w:hAnsi="Arial" w:cs="Arial"/>
          <w:sz w:val="20"/>
          <w:szCs w:val="20"/>
        </w:rPr>
      </w:pPr>
      <w:r w:rsidRPr="00EF1365">
        <w:rPr>
          <w:rFonts w:ascii="Arial" w:hAnsi="Arial" w:cs="Arial"/>
          <w:sz w:val="20"/>
          <w:szCs w:val="20"/>
        </w:rPr>
        <w:t xml:space="preserve">Durante los años 1980s, y a través de estos textos, </w:t>
      </w:r>
      <w:proofErr w:type="spellStart"/>
      <w:r w:rsidRPr="00EF1365">
        <w:rPr>
          <w:rFonts w:ascii="Arial" w:hAnsi="Arial" w:cs="Arial"/>
          <w:sz w:val="20"/>
          <w:szCs w:val="20"/>
        </w:rPr>
        <w:t>Zaffaroni</w:t>
      </w:r>
      <w:proofErr w:type="spellEnd"/>
      <w:r w:rsidRPr="00EF1365">
        <w:rPr>
          <w:rFonts w:ascii="Arial" w:hAnsi="Arial" w:cs="Arial"/>
          <w:sz w:val="20"/>
          <w:szCs w:val="20"/>
        </w:rPr>
        <w:t xml:space="preserve"> instala una reflexión articulada sobre el problema de la jerarquización, asimetría y dependencia en la producción y circulación de conocimiento sobre la cuestión criminal entre el Norte y el Sur Globales y la necesidad y las maneras de luchar contra la reproducción de esa dinámica en tanto fenómeno de larga duración. En este sentido, su trabajo desde el inicio construye una asociación directa e inmediata entre la edificación de una perspectiva crítica sobre la cuestión criminal en América Latina y la necesidad de que se trate de una mirada que asuma que se construye “desde el margen” y por tanto, esté atravesada por los problemas y posibilidades que esto supone. Por ello para </w:t>
      </w:r>
      <w:proofErr w:type="spellStart"/>
      <w:r w:rsidRPr="00EF1365">
        <w:rPr>
          <w:rFonts w:ascii="Arial" w:hAnsi="Arial" w:cs="Arial"/>
          <w:sz w:val="20"/>
          <w:szCs w:val="20"/>
        </w:rPr>
        <w:t>Zaffaroni</w:t>
      </w:r>
      <w:proofErr w:type="spellEnd"/>
      <w:r w:rsidRPr="00EF1365">
        <w:rPr>
          <w:rFonts w:ascii="Arial" w:hAnsi="Arial" w:cs="Arial"/>
          <w:sz w:val="20"/>
          <w:szCs w:val="20"/>
        </w:rPr>
        <w:t xml:space="preserve"> la criminología crítica en la región solo puede ser tal en la medida en que esté signada por un ejercicio de “</w:t>
      </w:r>
      <w:proofErr w:type="spellStart"/>
      <w:r w:rsidRPr="00EF1365">
        <w:rPr>
          <w:rFonts w:ascii="Arial" w:hAnsi="Arial" w:cs="Arial"/>
          <w:sz w:val="20"/>
          <w:szCs w:val="20"/>
        </w:rPr>
        <w:t>southernisation</w:t>
      </w:r>
      <w:proofErr w:type="spellEnd"/>
      <w:r w:rsidRPr="00EF1365">
        <w:rPr>
          <w:rFonts w:ascii="Arial" w:hAnsi="Arial" w:cs="Arial"/>
          <w:sz w:val="20"/>
          <w:szCs w:val="20"/>
        </w:rPr>
        <w:t>”, “</w:t>
      </w:r>
      <w:proofErr w:type="spellStart"/>
      <w:r w:rsidRPr="00EF1365">
        <w:rPr>
          <w:rFonts w:ascii="Arial" w:hAnsi="Arial" w:cs="Arial"/>
          <w:sz w:val="20"/>
          <w:szCs w:val="20"/>
        </w:rPr>
        <w:t>decolonisation</w:t>
      </w:r>
      <w:proofErr w:type="spellEnd"/>
      <w:r w:rsidRPr="00EF1365">
        <w:rPr>
          <w:rFonts w:ascii="Arial" w:hAnsi="Arial" w:cs="Arial"/>
          <w:sz w:val="20"/>
          <w:szCs w:val="20"/>
        </w:rPr>
        <w:t xml:space="preserve">”, aun cuando para expresarlo no utilice estas </w:t>
      </w:r>
      <w:r w:rsidR="00EF1365" w:rsidRPr="00EF1365">
        <w:rPr>
          <w:rFonts w:ascii="Arial" w:hAnsi="Arial" w:cs="Arial"/>
          <w:sz w:val="20"/>
          <w:szCs w:val="20"/>
        </w:rPr>
        <w:t>expresiones</w:t>
      </w:r>
      <w:r w:rsidRPr="00EF1365">
        <w:rPr>
          <w:rFonts w:ascii="Arial" w:hAnsi="Arial" w:cs="Arial"/>
          <w:sz w:val="20"/>
          <w:szCs w:val="20"/>
        </w:rPr>
        <w:t xml:space="preserve">, sino que apela a lo que llama un “realismo criminológico marginal”. </w:t>
      </w:r>
    </w:p>
    <w:p w:rsidR="001A5A7D" w:rsidRPr="00EF1365" w:rsidRDefault="001A5A7D" w:rsidP="0015251F">
      <w:pPr>
        <w:spacing w:line="360" w:lineRule="auto"/>
        <w:jc w:val="both"/>
        <w:rPr>
          <w:rFonts w:ascii="Arial" w:hAnsi="Arial" w:cs="Arial"/>
          <w:sz w:val="20"/>
          <w:szCs w:val="20"/>
        </w:rPr>
      </w:pPr>
      <w:r w:rsidRPr="00EF1365">
        <w:rPr>
          <w:rFonts w:ascii="Arial" w:hAnsi="Arial" w:cs="Arial"/>
          <w:sz w:val="20"/>
          <w:szCs w:val="20"/>
        </w:rPr>
        <w:t>De este modo, es posible pensar que se trata de un rasgo peculiar que marca a su pensamiento en este momento fundacional</w:t>
      </w:r>
      <w:r w:rsidR="00137DF5">
        <w:rPr>
          <w:rStyle w:val="Refdenotaalpie"/>
          <w:rFonts w:ascii="Arial" w:hAnsi="Arial" w:cs="Arial"/>
          <w:sz w:val="20"/>
          <w:szCs w:val="20"/>
        </w:rPr>
        <w:footnoteReference w:id="6"/>
      </w:r>
      <w:r w:rsidRPr="00EF1365">
        <w:rPr>
          <w:rFonts w:ascii="Arial" w:hAnsi="Arial" w:cs="Arial"/>
          <w:sz w:val="20"/>
          <w:szCs w:val="20"/>
        </w:rPr>
        <w:t>.  Sobre esta reflexión articulada giramos nuestra atención seguidamente.</w:t>
      </w:r>
    </w:p>
    <w:p w:rsidR="001A5A7D" w:rsidRDefault="001A5A7D" w:rsidP="0015251F">
      <w:pPr>
        <w:jc w:val="both"/>
      </w:pPr>
    </w:p>
    <w:p w:rsidR="001A5A7D" w:rsidRDefault="001A5A7D" w:rsidP="0015251F">
      <w:pPr>
        <w:pStyle w:val="Ttulo1"/>
      </w:pPr>
      <w:r>
        <w:t xml:space="preserve">Desde nuestro margen   </w:t>
      </w:r>
    </w:p>
    <w:p w:rsidR="001A5A7D" w:rsidRDefault="001A5A7D" w:rsidP="0015251F">
      <w:pPr>
        <w:jc w:val="both"/>
      </w:pPr>
    </w:p>
    <w:p w:rsidR="001A5A7D" w:rsidRDefault="001A5A7D" w:rsidP="0015251F">
      <w:pPr>
        <w:pStyle w:val="Ttulo2"/>
        <w:jc w:val="both"/>
      </w:pPr>
      <w:r>
        <w:lastRenderedPageBreak/>
        <w:t xml:space="preserve">Crítica a la importación acrítica de ideas sobre la cuestión criminal en los países periféricos desde los países centrales </w:t>
      </w:r>
    </w:p>
    <w:p w:rsidR="001A5A7D" w:rsidRDefault="001A5A7D" w:rsidP="0015251F">
      <w:pPr>
        <w:jc w:val="both"/>
      </w:pPr>
    </w:p>
    <w:p w:rsidR="001A5A7D" w:rsidRPr="00EF1365" w:rsidRDefault="001A5A7D" w:rsidP="0015251F">
      <w:pPr>
        <w:spacing w:line="360" w:lineRule="auto"/>
        <w:ind w:firstLine="708"/>
        <w:jc w:val="both"/>
        <w:rPr>
          <w:rFonts w:ascii="Arial" w:hAnsi="Arial" w:cs="Arial"/>
          <w:sz w:val="20"/>
          <w:szCs w:val="20"/>
        </w:rPr>
      </w:pPr>
      <w:r w:rsidRPr="00EF1365">
        <w:rPr>
          <w:rFonts w:ascii="Arial" w:hAnsi="Arial" w:cs="Arial"/>
          <w:sz w:val="20"/>
          <w:szCs w:val="20"/>
        </w:rPr>
        <w:t xml:space="preserve">En los textos producidos y publicados durante los años 1980s </w:t>
      </w:r>
      <w:proofErr w:type="spellStart"/>
      <w:r w:rsidRPr="00EF1365">
        <w:rPr>
          <w:rFonts w:ascii="Arial" w:hAnsi="Arial" w:cs="Arial"/>
          <w:sz w:val="20"/>
          <w:szCs w:val="20"/>
        </w:rPr>
        <w:t>Zaffaroni</w:t>
      </w:r>
      <w:proofErr w:type="spellEnd"/>
      <w:r w:rsidRPr="00EF1365">
        <w:rPr>
          <w:rFonts w:ascii="Arial" w:hAnsi="Arial" w:cs="Arial"/>
          <w:sz w:val="20"/>
          <w:szCs w:val="20"/>
        </w:rPr>
        <w:t xml:space="preserve"> forja una fuerte crítica a la importación acrítica de las ideas sobre la cuestión criminal, así como de modelos de política y legislación criminal, hacia los países periféricos desde los países centrales. Para </w:t>
      </w:r>
      <w:proofErr w:type="spellStart"/>
      <w:r w:rsidRPr="00EF1365">
        <w:rPr>
          <w:rFonts w:ascii="Arial" w:hAnsi="Arial" w:cs="Arial"/>
          <w:sz w:val="20"/>
          <w:szCs w:val="20"/>
        </w:rPr>
        <w:t>Zaffaroni</w:t>
      </w:r>
      <w:proofErr w:type="spellEnd"/>
      <w:r w:rsidRPr="00EF1365">
        <w:rPr>
          <w:rFonts w:ascii="Arial" w:hAnsi="Arial" w:cs="Arial"/>
          <w:sz w:val="20"/>
          <w:szCs w:val="20"/>
        </w:rPr>
        <w:t xml:space="preserve"> se trata de un fenómeno de larga duración, que se construye a partir del siglo XVIII y que se observa tanto en el terreno de las ideas del derecho penal como de la criminología, en que estas visiones “importadas” se han vuelto “dominantes” (1988, </w:t>
      </w:r>
      <w:r w:rsidR="00617E72">
        <w:rPr>
          <w:rFonts w:ascii="Arial" w:hAnsi="Arial" w:cs="Arial"/>
          <w:sz w:val="20"/>
          <w:szCs w:val="20"/>
        </w:rPr>
        <w:t>p.</w:t>
      </w:r>
      <w:r w:rsidRPr="00EF1365">
        <w:rPr>
          <w:rFonts w:ascii="Arial" w:hAnsi="Arial" w:cs="Arial"/>
          <w:sz w:val="20"/>
          <w:szCs w:val="20"/>
        </w:rPr>
        <w:t>19,</w:t>
      </w:r>
      <w:r w:rsidR="00617E72">
        <w:rPr>
          <w:rFonts w:ascii="Arial" w:hAnsi="Arial" w:cs="Arial"/>
          <w:sz w:val="20"/>
          <w:szCs w:val="20"/>
        </w:rPr>
        <w:t xml:space="preserve"> </w:t>
      </w:r>
      <w:r w:rsidR="00EF1365" w:rsidRPr="00EF1365">
        <w:rPr>
          <w:rFonts w:ascii="Arial" w:hAnsi="Arial" w:cs="Arial"/>
          <w:sz w:val="20"/>
          <w:szCs w:val="20"/>
        </w:rPr>
        <w:t>p.</w:t>
      </w:r>
      <w:r w:rsidR="00617E72">
        <w:rPr>
          <w:rFonts w:ascii="Arial" w:hAnsi="Arial" w:cs="Arial"/>
          <w:sz w:val="20"/>
          <w:szCs w:val="20"/>
        </w:rPr>
        <w:t xml:space="preserve"> 60-61, </w:t>
      </w:r>
      <w:r w:rsidRPr="00EF1365">
        <w:rPr>
          <w:rFonts w:ascii="Arial" w:hAnsi="Arial" w:cs="Arial"/>
          <w:sz w:val="20"/>
          <w:szCs w:val="20"/>
        </w:rPr>
        <w:t xml:space="preserve">101,124-126). </w:t>
      </w:r>
      <w:proofErr w:type="spellStart"/>
      <w:r w:rsidRPr="00EF1365">
        <w:rPr>
          <w:rFonts w:ascii="Arial" w:hAnsi="Arial" w:cs="Arial"/>
          <w:sz w:val="20"/>
          <w:szCs w:val="20"/>
        </w:rPr>
        <w:t>Zaffaroni</w:t>
      </w:r>
      <w:proofErr w:type="spellEnd"/>
      <w:r w:rsidRPr="00EF1365">
        <w:rPr>
          <w:rFonts w:ascii="Arial" w:hAnsi="Arial" w:cs="Arial"/>
          <w:sz w:val="20"/>
          <w:szCs w:val="20"/>
        </w:rPr>
        <w:t xml:space="preserve"> enfatiza que “las usinas de reproducción ideológica” —las instituciones académicas—en los contextos periféricos suelen repetir “los discursos teóricos centrales”, especialmente a través de académicos especializados en las universidades de los países centrales (1989, </w:t>
      </w:r>
      <w:r w:rsidR="00EF1365" w:rsidRPr="00EF1365">
        <w:rPr>
          <w:rFonts w:ascii="Arial" w:hAnsi="Arial" w:cs="Arial"/>
          <w:sz w:val="20"/>
          <w:szCs w:val="20"/>
        </w:rPr>
        <w:t>p. 83;</w:t>
      </w:r>
      <w:r w:rsidR="00617E72">
        <w:rPr>
          <w:rFonts w:ascii="Arial" w:hAnsi="Arial" w:cs="Arial"/>
          <w:sz w:val="20"/>
          <w:szCs w:val="20"/>
        </w:rPr>
        <w:t xml:space="preserve"> </w:t>
      </w:r>
      <w:r w:rsidRPr="00EF1365">
        <w:rPr>
          <w:rFonts w:ascii="Arial" w:hAnsi="Arial" w:cs="Arial"/>
          <w:sz w:val="20"/>
          <w:szCs w:val="20"/>
        </w:rPr>
        <w:t xml:space="preserve">136-139). De esta forma se genera una distorsión en la capacidad de comprensión de “lo que pasa” en la “realidad latinoamericana” (1982, 103; 1984, 15, 69). Desde su punto de vista, resulta crecientemente obvio que estas teorías generadas en los países centrales no tienen “validez universal”, a pesar de que se presentan como tales (1988, 3, </w:t>
      </w:r>
      <w:r w:rsidR="00EF1365" w:rsidRPr="00EF1365">
        <w:rPr>
          <w:rFonts w:ascii="Arial" w:hAnsi="Arial" w:cs="Arial"/>
          <w:sz w:val="20"/>
          <w:szCs w:val="20"/>
        </w:rPr>
        <w:t>p.</w:t>
      </w:r>
      <w:r w:rsidRPr="00EF1365">
        <w:rPr>
          <w:rFonts w:ascii="Arial" w:hAnsi="Arial" w:cs="Arial"/>
          <w:sz w:val="20"/>
          <w:szCs w:val="20"/>
        </w:rPr>
        <w:t>74-75), pues expresan un “provincianismo científico” (1984,</w:t>
      </w:r>
      <w:r w:rsidR="00EF1365">
        <w:rPr>
          <w:rFonts w:ascii="Arial" w:hAnsi="Arial" w:cs="Arial"/>
          <w:sz w:val="20"/>
          <w:szCs w:val="20"/>
        </w:rPr>
        <w:t xml:space="preserve">  p.</w:t>
      </w:r>
      <w:r w:rsidRPr="00EF1365">
        <w:rPr>
          <w:rFonts w:ascii="Arial" w:hAnsi="Arial" w:cs="Arial"/>
          <w:sz w:val="20"/>
          <w:szCs w:val="20"/>
        </w:rPr>
        <w:t xml:space="preserve">135). En efecto, según </w:t>
      </w:r>
      <w:proofErr w:type="spellStart"/>
      <w:r w:rsidRPr="00EF1365">
        <w:rPr>
          <w:rFonts w:ascii="Arial" w:hAnsi="Arial" w:cs="Arial"/>
          <w:sz w:val="20"/>
          <w:szCs w:val="20"/>
        </w:rPr>
        <w:t>Zaffaroni</w:t>
      </w:r>
      <w:proofErr w:type="spellEnd"/>
      <w:r w:rsidRPr="00EF1365">
        <w:rPr>
          <w:rFonts w:ascii="Arial" w:hAnsi="Arial" w:cs="Arial"/>
          <w:sz w:val="20"/>
          <w:szCs w:val="20"/>
        </w:rPr>
        <w:t>, en América Latina cualquier perspectiva “central” es en líneas generales siempre parcial, a causa de la evidente “diversidad fenoménica” de los escenarios centrales y de “nuestro margen” (1988</w:t>
      </w:r>
      <w:r w:rsidR="00EF1365">
        <w:rPr>
          <w:rFonts w:ascii="Arial" w:hAnsi="Arial" w:cs="Arial"/>
          <w:sz w:val="20"/>
          <w:szCs w:val="20"/>
        </w:rPr>
        <w:t>).</w:t>
      </w:r>
      <w:r w:rsidRPr="00EF1365">
        <w:rPr>
          <w:rFonts w:ascii="Arial" w:hAnsi="Arial" w:cs="Arial"/>
          <w:sz w:val="20"/>
          <w:szCs w:val="20"/>
        </w:rPr>
        <w:t xml:space="preserve"> </w:t>
      </w:r>
    </w:p>
    <w:p w:rsidR="001A5A7D" w:rsidRPr="00EF1365" w:rsidRDefault="001A5A7D" w:rsidP="0015251F">
      <w:pPr>
        <w:spacing w:line="360" w:lineRule="auto"/>
        <w:jc w:val="both"/>
        <w:rPr>
          <w:rFonts w:ascii="Arial" w:hAnsi="Arial" w:cs="Arial"/>
          <w:sz w:val="20"/>
          <w:szCs w:val="20"/>
        </w:rPr>
      </w:pPr>
    </w:p>
    <w:p w:rsidR="001A5A7D" w:rsidRDefault="001A5A7D" w:rsidP="0015251F">
      <w:pPr>
        <w:pStyle w:val="Ttulo2"/>
        <w:jc w:val="both"/>
      </w:pPr>
      <w:r>
        <w:t xml:space="preserve">Crítica criminológica en el centro y en la periferia </w:t>
      </w:r>
    </w:p>
    <w:p w:rsidR="001A5A7D" w:rsidRDefault="001A5A7D" w:rsidP="0015251F">
      <w:pPr>
        <w:jc w:val="both"/>
      </w:pPr>
    </w:p>
    <w:p w:rsidR="001A5A7D" w:rsidRPr="00EF1365" w:rsidRDefault="001A5A7D" w:rsidP="0015251F">
      <w:pPr>
        <w:spacing w:line="360" w:lineRule="auto"/>
        <w:ind w:firstLine="708"/>
        <w:jc w:val="both"/>
        <w:rPr>
          <w:rFonts w:ascii="Arial" w:hAnsi="Arial" w:cs="Arial"/>
          <w:sz w:val="20"/>
          <w:szCs w:val="20"/>
        </w:rPr>
      </w:pPr>
      <w:r w:rsidRPr="00EF1365">
        <w:rPr>
          <w:rFonts w:ascii="Arial" w:hAnsi="Arial" w:cs="Arial"/>
          <w:sz w:val="20"/>
          <w:szCs w:val="20"/>
        </w:rPr>
        <w:t xml:space="preserve">En opinión de </w:t>
      </w:r>
      <w:proofErr w:type="spellStart"/>
      <w:r w:rsidRPr="00EF1365">
        <w:rPr>
          <w:rFonts w:ascii="Arial" w:hAnsi="Arial" w:cs="Arial"/>
          <w:sz w:val="20"/>
          <w:szCs w:val="20"/>
        </w:rPr>
        <w:t>Zaffaroni</w:t>
      </w:r>
      <w:proofErr w:type="spellEnd"/>
      <w:r w:rsidRPr="00EF1365">
        <w:rPr>
          <w:rFonts w:ascii="Arial" w:hAnsi="Arial" w:cs="Arial"/>
          <w:sz w:val="20"/>
          <w:szCs w:val="20"/>
        </w:rPr>
        <w:t xml:space="preserve"> resulta indiscutible que cualquier criminología que quiera dar cuenta de la realidad latinoamericana “debe ser crítica, al igual que la de cualquier área periférica” (1988, 21). Ahora bien, la “crítica criminológica central” realiza importantes aportes, pero también surge en los contextos centrales y, por lo tanto, tiene unos límites que están referidos a dicho escenario (</w:t>
      </w:r>
      <w:proofErr w:type="spellStart"/>
      <w:r w:rsidRPr="00EF1365">
        <w:rPr>
          <w:rFonts w:ascii="Arial" w:hAnsi="Arial" w:cs="Arial"/>
          <w:sz w:val="20"/>
          <w:szCs w:val="20"/>
        </w:rPr>
        <w:t>Zaffaroni</w:t>
      </w:r>
      <w:proofErr w:type="spellEnd"/>
      <w:r w:rsidRPr="00EF1365">
        <w:rPr>
          <w:rFonts w:ascii="Arial" w:hAnsi="Arial" w:cs="Arial"/>
          <w:sz w:val="20"/>
          <w:szCs w:val="20"/>
        </w:rPr>
        <w:t xml:space="preserve">, 1984, </w:t>
      </w:r>
      <w:r w:rsidR="00EF1365" w:rsidRPr="00EF1365">
        <w:rPr>
          <w:rFonts w:ascii="Arial" w:hAnsi="Arial" w:cs="Arial"/>
          <w:sz w:val="20"/>
          <w:szCs w:val="20"/>
        </w:rPr>
        <w:t xml:space="preserve">p. </w:t>
      </w:r>
      <w:r w:rsidRPr="00EF1365">
        <w:rPr>
          <w:rFonts w:ascii="Arial" w:hAnsi="Arial" w:cs="Arial"/>
          <w:sz w:val="20"/>
          <w:szCs w:val="20"/>
        </w:rPr>
        <w:t>71). Por ese motivo, hay que evitar “adoptar la crítica central sin discriminación”, reeditando la vieja tradición de copiar aquello que poco o nada tiene que ver con nuestra realidad (</w:t>
      </w:r>
      <w:proofErr w:type="spellStart"/>
      <w:r w:rsidRPr="00EF1365">
        <w:rPr>
          <w:rFonts w:ascii="Arial" w:hAnsi="Arial" w:cs="Arial"/>
          <w:sz w:val="20"/>
          <w:szCs w:val="20"/>
        </w:rPr>
        <w:t>Zaffaroni</w:t>
      </w:r>
      <w:proofErr w:type="spellEnd"/>
      <w:r w:rsidRPr="00EF1365">
        <w:rPr>
          <w:rFonts w:ascii="Arial" w:hAnsi="Arial" w:cs="Arial"/>
          <w:sz w:val="20"/>
          <w:szCs w:val="20"/>
        </w:rPr>
        <w:t xml:space="preserve">, 1984, </w:t>
      </w:r>
      <w:r w:rsidR="00EF1365" w:rsidRPr="00EF1365">
        <w:rPr>
          <w:rFonts w:ascii="Arial" w:hAnsi="Arial" w:cs="Arial"/>
          <w:sz w:val="20"/>
          <w:szCs w:val="20"/>
        </w:rPr>
        <w:t>p.</w:t>
      </w:r>
      <w:r w:rsidRPr="00EF1365">
        <w:rPr>
          <w:rFonts w:ascii="Arial" w:hAnsi="Arial" w:cs="Arial"/>
          <w:sz w:val="20"/>
          <w:szCs w:val="20"/>
        </w:rPr>
        <w:t>73). Señala entonces: “Nuestra crítica no puede ser, por consiguiente, la crítica criminológica central” (1988,</w:t>
      </w:r>
      <w:r w:rsidR="00EF1365" w:rsidRPr="00EF1365">
        <w:rPr>
          <w:rFonts w:ascii="Arial" w:hAnsi="Arial" w:cs="Arial"/>
          <w:sz w:val="20"/>
          <w:szCs w:val="20"/>
        </w:rPr>
        <w:t xml:space="preserve"> p.</w:t>
      </w:r>
      <w:r w:rsidRPr="00EF1365">
        <w:rPr>
          <w:rFonts w:ascii="Arial" w:hAnsi="Arial" w:cs="Arial"/>
          <w:sz w:val="20"/>
          <w:szCs w:val="20"/>
        </w:rPr>
        <w:t xml:space="preserve"> 21). El profesor argentino sostiene que si no se opera de este modo se corre el riesgo de reproducir la tradición intelectual europea, que cultiva las críticas de sus pensadores sin reparar en el contenido etnocentrista de sus perspectivas (1989, </w:t>
      </w:r>
      <w:r w:rsidR="00EF1365" w:rsidRPr="00EF1365">
        <w:rPr>
          <w:rFonts w:ascii="Arial" w:hAnsi="Arial" w:cs="Arial"/>
          <w:sz w:val="20"/>
          <w:szCs w:val="20"/>
        </w:rPr>
        <w:t>p.</w:t>
      </w:r>
      <w:r w:rsidRPr="00EF1365">
        <w:rPr>
          <w:rFonts w:ascii="Arial" w:hAnsi="Arial" w:cs="Arial"/>
          <w:sz w:val="20"/>
          <w:szCs w:val="20"/>
        </w:rPr>
        <w:t>79)</w:t>
      </w:r>
      <w:r w:rsidR="00617E72">
        <w:rPr>
          <w:rStyle w:val="Refdenotaalpie"/>
          <w:rFonts w:ascii="Arial" w:hAnsi="Arial" w:cs="Arial"/>
          <w:sz w:val="20"/>
          <w:szCs w:val="20"/>
        </w:rPr>
        <w:footnoteReference w:id="7"/>
      </w:r>
      <w:r w:rsidRPr="00EF1365">
        <w:rPr>
          <w:rFonts w:ascii="Arial" w:hAnsi="Arial" w:cs="Arial"/>
          <w:sz w:val="20"/>
          <w:szCs w:val="20"/>
        </w:rPr>
        <w:t xml:space="preserve">. </w:t>
      </w:r>
    </w:p>
    <w:p w:rsidR="001A5A7D" w:rsidRPr="00EF1365" w:rsidRDefault="001A5A7D" w:rsidP="0015251F">
      <w:pPr>
        <w:spacing w:line="360" w:lineRule="auto"/>
        <w:ind w:firstLine="708"/>
        <w:jc w:val="both"/>
        <w:rPr>
          <w:rFonts w:ascii="Arial" w:hAnsi="Arial" w:cs="Arial"/>
          <w:sz w:val="20"/>
          <w:szCs w:val="20"/>
        </w:rPr>
      </w:pPr>
      <w:r w:rsidRPr="00EF1365">
        <w:rPr>
          <w:rFonts w:ascii="Arial" w:hAnsi="Arial" w:cs="Arial"/>
          <w:sz w:val="20"/>
          <w:szCs w:val="20"/>
        </w:rPr>
        <w:lastRenderedPageBreak/>
        <w:t xml:space="preserve">En efecto, para </w:t>
      </w:r>
      <w:proofErr w:type="spellStart"/>
      <w:r w:rsidRPr="00EF1365">
        <w:rPr>
          <w:rFonts w:ascii="Arial" w:hAnsi="Arial" w:cs="Arial"/>
          <w:sz w:val="20"/>
          <w:szCs w:val="20"/>
        </w:rPr>
        <w:t>Zaffaroni</w:t>
      </w:r>
      <w:proofErr w:type="spellEnd"/>
      <w:r w:rsidRPr="00EF1365">
        <w:rPr>
          <w:rFonts w:ascii="Arial" w:hAnsi="Arial" w:cs="Arial"/>
          <w:sz w:val="20"/>
          <w:szCs w:val="20"/>
        </w:rPr>
        <w:t xml:space="preserve"> los “modelos explicativos” de los países centrales pueden entonces ser provechosos para darnos algunas pistas, pero no son suficientes aquí, “en el margen”, en cuanto no se refieren específicamente a nuestras realidades (1984, 36). Ahora bien, debido a que carecemos de una “teoría criminológica latinoamericana”, estamos forzados a “tomar elementos teóricos enviados desde los países centrales” pero solo en la medida en que “nos pueden auxiliar a construir nuestras propias teorías” (</w:t>
      </w:r>
      <w:proofErr w:type="spellStart"/>
      <w:r w:rsidRPr="00EF1365">
        <w:rPr>
          <w:rFonts w:ascii="Arial" w:hAnsi="Arial" w:cs="Arial"/>
          <w:sz w:val="20"/>
          <w:szCs w:val="20"/>
        </w:rPr>
        <w:t>Zaffaroni</w:t>
      </w:r>
      <w:proofErr w:type="spellEnd"/>
      <w:r w:rsidRPr="00EF1365">
        <w:rPr>
          <w:rFonts w:ascii="Arial" w:hAnsi="Arial" w:cs="Arial"/>
          <w:sz w:val="20"/>
          <w:szCs w:val="20"/>
        </w:rPr>
        <w:t>, 1984,</w:t>
      </w:r>
      <w:r w:rsidR="00EF1365">
        <w:rPr>
          <w:rFonts w:ascii="Arial" w:hAnsi="Arial" w:cs="Arial"/>
          <w:sz w:val="20"/>
          <w:szCs w:val="20"/>
        </w:rPr>
        <w:t xml:space="preserve"> p.</w:t>
      </w:r>
      <w:r w:rsidRPr="00EF1365">
        <w:rPr>
          <w:rFonts w:ascii="Arial" w:hAnsi="Arial" w:cs="Arial"/>
          <w:sz w:val="20"/>
          <w:szCs w:val="20"/>
        </w:rPr>
        <w:t xml:space="preserve"> 75). Esto es así porque sería titánica la tentativa de hacer algo equivalente a un marco teórico desde cero que nos permita aproximarnos a nuestra realidad. Ciertamente “dependemos de marcos teóricos centrales y de sus elementos. Esto nos impone valernos de esos elementos, seleccionándolos y combinándolos” (</w:t>
      </w:r>
      <w:proofErr w:type="spellStart"/>
      <w:r w:rsidRPr="00EF1365">
        <w:rPr>
          <w:rFonts w:ascii="Arial" w:hAnsi="Arial" w:cs="Arial"/>
          <w:sz w:val="20"/>
          <w:szCs w:val="20"/>
        </w:rPr>
        <w:t>Zaffaroni</w:t>
      </w:r>
      <w:proofErr w:type="spellEnd"/>
      <w:r w:rsidRPr="00EF1365">
        <w:rPr>
          <w:rFonts w:ascii="Arial" w:hAnsi="Arial" w:cs="Arial"/>
          <w:sz w:val="20"/>
          <w:szCs w:val="20"/>
        </w:rPr>
        <w:t xml:space="preserve">, 1989, </w:t>
      </w:r>
      <w:r w:rsidR="00EF1365">
        <w:rPr>
          <w:rFonts w:ascii="Arial" w:hAnsi="Arial" w:cs="Arial"/>
          <w:sz w:val="20"/>
          <w:szCs w:val="20"/>
        </w:rPr>
        <w:t xml:space="preserve">p. </w:t>
      </w:r>
      <w:r w:rsidRPr="00EF1365">
        <w:rPr>
          <w:rFonts w:ascii="Arial" w:hAnsi="Arial" w:cs="Arial"/>
          <w:sz w:val="20"/>
          <w:szCs w:val="20"/>
        </w:rPr>
        <w:t xml:space="preserve">165-166). Para </w:t>
      </w:r>
      <w:proofErr w:type="spellStart"/>
      <w:r w:rsidRPr="00EF1365">
        <w:rPr>
          <w:rFonts w:ascii="Arial" w:hAnsi="Arial" w:cs="Arial"/>
          <w:sz w:val="20"/>
          <w:szCs w:val="20"/>
        </w:rPr>
        <w:t>Zaffaroni</w:t>
      </w:r>
      <w:proofErr w:type="spellEnd"/>
      <w:r w:rsidRPr="00EF1365">
        <w:rPr>
          <w:rFonts w:ascii="Arial" w:hAnsi="Arial" w:cs="Arial"/>
          <w:sz w:val="20"/>
          <w:szCs w:val="20"/>
        </w:rPr>
        <w:t xml:space="preserve"> se trata de edificar una “crítica sincrética” (1984, 75; 1988, 4, 1989, 175), algo que es visto como “inevitable” y al mismo tiempo, “deseable” para “cualquier tentativa que pretenda ser realista y llevarse a cabo desde nuestro margen” (1989, </w:t>
      </w:r>
      <w:r w:rsidR="00EF1365">
        <w:rPr>
          <w:rFonts w:ascii="Arial" w:hAnsi="Arial" w:cs="Arial"/>
          <w:sz w:val="20"/>
          <w:szCs w:val="20"/>
        </w:rPr>
        <w:t xml:space="preserve">p. </w:t>
      </w:r>
      <w:r w:rsidRPr="00EF1365">
        <w:rPr>
          <w:rFonts w:ascii="Arial" w:hAnsi="Arial" w:cs="Arial"/>
          <w:sz w:val="20"/>
          <w:szCs w:val="20"/>
        </w:rPr>
        <w:t xml:space="preserve">166).  </w:t>
      </w:r>
    </w:p>
    <w:p w:rsidR="001A5A7D" w:rsidRPr="00EF1365" w:rsidRDefault="001A5A7D" w:rsidP="0015251F">
      <w:pPr>
        <w:spacing w:line="360" w:lineRule="auto"/>
        <w:ind w:firstLine="708"/>
        <w:jc w:val="both"/>
        <w:rPr>
          <w:rFonts w:ascii="Arial" w:hAnsi="Arial" w:cs="Arial"/>
          <w:sz w:val="20"/>
          <w:szCs w:val="20"/>
        </w:rPr>
      </w:pPr>
      <w:r w:rsidRPr="00EF1365">
        <w:rPr>
          <w:rFonts w:ascii="Arial" w:hAnsi="Arial" w:cs="Arial"/>
          <w:sz w:val="20"/>
          <w:szCs w:val="20"/>
        </w:rPr>
        <w:t>El autor resalta, a su vez, que un ejercicio de este tipo podría ser, incluso, beneficioso para los debates en los países centrales:</w:t>
      </w:r>
    </w:p>
    <w:p w:rsidR="001A5A7D" w:rsidRPr="00EF1365" w:rsidRDefault="001A5A7D" w:rsidP="0015251F">
      <w:pPr>
        <w:spacing w:line="360" w:lineRule="auto"/>
        <w:jc w:val="both"/>
        <w:rPr>
          <w:rFonts w:ascii="Arial" w:hAnsi="Arial" w:cs="Arial"/>
          <w:sz w:val="20"/>
          <w:szCs w:val="20"/>
        </w:rPr>
      </w:pPr>
    </w:p>
    <w:p w:rsidR="001A5A7D" w:rsidRDefault="00EF1365" w:rsidP="0015251F">
      <w:pPr>
        <w:pStyle w:val="Prrafodelista"/>
        <w:jc w:val="both"/>
      </w:pPr>
      <w:r>
        <w:t xml:space="preserve">[…] </w:t>
      </w:r>
      <w:r w:rsidR="001A5A7D">
        <w:t>las teorías centrales referidas al sistema penal y sus construcciones jurídicas (…), también son ‘provincianas’, de modo que una visión del mismo complejo de poderes desde una óptica diferente (marginal), (…) puede enriquecer su propio conocimiento acerca de un hecho de poder que casi siempre han observado desde una ‘única cara de la luna’. (…) una perspectiva marginal estaría en condiciones de sumar una nueva visión angular que permita acercarse más al he</w:t>
      </w:r>
      <w:r>
        <w:t>cho de poder a nivel planetario.</w:t>
      </w:r>
      <w:r w:rsidR="001A5A7D">
        <w:t xml:space="preserve"> </w:t>
      </w:r>
      <w:r w:rsidR="0015251F">
        <w:t>(</w:t>
      </w:r>
      <w:proofErr w:type="spellStart"/>
      <w:r w:rsidR="0015251F">
        <w:t>Zaffaroni</w:t>
      </w:r>
      <w:proofErr w:type="spellEnd"/>
      <w:r w:rsidR="00A85465">
        <w:t xml:space="preserve">, </w:t>
      </w:r>
      <w:r w:rsidR="001A5A7D">
        <w:t xml:space="preserve">1989, </w:t>
      </w:r>
      <w:r>
        <w:t>p.</w:t>
      </w:r>
      <w:r w:rsidR="001A5A7D">
        <w:t>179).</w:t>
      </w:r>
    </w:p>
    <w:p w:rsidR="001A5A7D" w:rsidRPr="00A85465" w:rsidRDefault="001A5A7D" w:rsidP="0015251F">
      <w:pPr>
        <w:spacing w:line="360" w:lineRule="auto"/>
        <w:jc w:val="both"/>
        <w:rPr>
          <w:rFonts w:ascii="Arial" w:hAnsi="Arial" w:cs="Arial"/>
          <w:sz w:val="20"/>
          <w:szCs w:val="20"/>
        </w:rPr>
      </w:pPr>
      <w:r w:rsidRPr="00A85465">
        <w:rPr>
          <w:rFonts w:ascii="Arial" w:hAnsi="Arial" w:cs="Arial"/>
          <w:sz w:val="20"/>
          <w:szCs w:val="20"/>
        </w:rPr>
        <w:t>Ya en Sistemas Penales y Derechos Humanos (1984) aboga, tempranamente, por la edificación de este modo de una “criminología latinoamericana” que se inserte en una más amplia “criminología del Tercer Mundo”:</w:t>
      </w:r>
    </w:p>
    <w:p w:rsidR="001A5A7D" w:rsidRDefault="001A5A7D" w:rsidP="0015251F">
      <w:pPr>
        <w:pStyle w:val="Prrafodelista"/>
        <w:jc w:val="both"/>
      </w:pPr>
      <w:r>
        <w:t xml:space="preserve">Quienes, como los latinoamericanos, pertenecemos a los países del capitalismo periférico, recibimos las teorías criminológicas elaboradas en los países del capitalismo central, habiendo notado hace tiempo que estas teorías no tienen validez universal, puesto que no son aplicables a la interpretación de esa forma de control social en nuestra área. De allí la justificada aspiración a elaborar una ‘criminología latinoamericana’, aunque creemos que, sin mucho esfuerzo, la misma podría </w:t>
      </w:r>
      <w:r>
        <w:lastRenderedPageBreak/>
        <w:t>extenderse hasta abarcar una ‘criminología del Tercer Mundo’. Por supuesto que esto no puede llevar a error, como sería pretender proporcionar interpretaciones de este control social en los países del capitalismo periférico que dogmáticamente proclamemos como válidas para los países centrales. Esto sería oponer un provincianismo científico a otro provincianismo científico, lo que en ningún momento debe admitirse. Por ende, lo que entiendo por ‘criminología latinoamericana’ —o, más ampliamente, del Tercer Mundo— es la elaboración de una interpretación de esta forma de control social en nuestros países que, cotejada con la de los países centrales sirva para elaborar una visión universal de las pautas generales que la rigen y que producen diferentes efectos según la circunstancia socio-económica (efectos que pueden presentar aristas más o menos agudas—y hasta desarrollos marcadamente originales—en función de distintos componentes histórico-políticos y c</w:t>
      </w:r>
      <w:r w:rsidR="00A85465">
        <w:t>ulturales.</w:t>
      </w:r>
      <w:r>
        <w:t xml:space="preserve"> (</w:t>
      </w:r>
      <w:proofErr w:type="spellStart"/>
      <w:r>
        <w:t>Zaffaroni</w:t>
      </w:r>
      <w:proofErr w:type="spellEnd"/>
      <w:r>
        <w:t>, 1984,</w:t>
      </w:r>
      <w:r w:rsidR="00A85465">
        <w:t xml:space="preserve"> p.</w:t>
      </w:r>
      <w:r>
        <w:t xml:space="preserve"> 135). </w:t>
      </w:r>
    </w:p>
    <w:p w:rsidR="00A85465" w:rsidRPr="00A85465" w:rsidRDefault="00A85465" w:rsidP="0015251F">
      <w:pPr>
        <w:pStyle w:val="Cita"/>
      </w:pPr>
    </w:p>
    <w:p w:rsidR="001A5A7D" w:rsidRPr="00A85465" w:rsidRDefault="001A5A7D" w:rsidP="0015251F">
      <w:pPr>
        <w:spacing w:line="360" w:lineRule="auto"/>
        <w:ind w:firstLine="708"/>
        <w:jc w:val="both"/>
        <w:rPr>
          <w:rFonts w:ascii="Arial" w:hAnsi="Arial" w:cs="Arial"/>
          <w:sz w:val="20"/>
          <w:szCs w:val="20"/>
        </w:rPr>
      </w:pPr>
      <w:r w:rsidRPr="00A85465">
        <w:rPr>
          <w:rFonts w:ascii="Arial" w:hAnsi="Arial" w:cs="Arial"/>
          <w:sz w:val="20"/>
          <w:szCs w:val="20"/>
        </w:rPr>
        <w:t>Enfatiza luego la importancia de la comunicación entre “parajes marginales” —que poseen evidentes diferencias entre si—y subraya que su aislamiento ha sido parte de la estrategia de subordinación colonial y neocolonial. Señala al respecto:</w:t>
      </w:r>
    </w:p>
    <w:p w:rsidR="001A5A7D" w:rsidRDefault="001A5A7D" w:rsidP="0015251F">
      <w:pPr>
        <w:pStyle w:val="Cita"/>
        <w:ind w:firstLine="708"/>
      </w:pPr>
      <w:r>
        <w:t xml:space="preserve">Nuestra aproximación solo será desde uno de esos márgenes y, por consiguiente, también será parcial pues hay otros márgenes, respecto de los cuales sabemos muy poco. Esto tampoco es un accidente, sino que forma parte de la técnica del poder, una de cuyas llaves fue siempre el monopolio de información y comunicación con los márgenes. Este monopolio le permite mantener un aislamiento </w:t>
      </w:r>
      <w:proofErr w:type="spellStart"/>
      <w:r>
        <w:t>intermarginal</w:t>
      </w:r>
      <w:proofErr w:type="spellEnd"/>
      <w:r>
        <w:t xml:space="preserve">, como también uno </w:t>
      </w:r>
      <w:proofErr w:type="spellStart"/>
      <w:r>
        <w:t>intramarginal</w:t>
      </w:r>
      <w:proofErr w:type="spellEnd"/>
      <w:r>
        <w:t xml:space="preserve"> (la división artificial entre los parajes del mismo margen). La superación de la balcanización de nuestro margen es la prioritaria tarea de concientización marginal que debemos realizar, pero la del aislamiento </w:t>
      </w:r>
      <w:proofErr w:type="spellStart"/>
      <w:r>
        <w:t>intermarginal</w:t>
      </w:r>
      <w:proofErr w:type="spellEnd"/>
      <w:r>
        <w:t xml:space="preserve"> ofrece muchas más dificultades” (</w:t>
      </w:r>
      <w:proofErr w:type="spellStart"/>
      <w:r>
        <w:t>Zaffaroni</w:t>
      </w:r>
      <w:proofErr w:type="spellEnd"/>
      <w:r>
        <w:t xml:space="preserve">, 1988, </w:t>
      </w:r>
      <w:r w:rsidR="00A85465">
        <w:t>p. 0</w:t>
      </w:r>
      <w:r>
        <w:t>3).</w:t>
      </w:r>
    </w:p>
    <w:p w:rsidR="001A5A7D" w:rsidRDefault="001A5A7D" w:rsidP="0015251F">
      <w:pPr>
        <w:jc w:val="both"/>
      </w:pPr>
    </w:p>
    <w:p w:rsidR="001A5A7D" w:rsidRDefault="001A5A7D" w:rsidP="0015251F">
      <w:pPr>
        <w:jc w:val="both"/>
      </w:pPr>
    </w:p>
    <w:p w:rsidR="001A5A7D" w:rsidRDefault="001A5A7D" w:rsidP="0015251F">
      <w:pPr>
        <w:pStyle w:val="Ttulo2"/>
        <w:jc w:val="both"/>
      </w:pPr>
      <w:r>
        <w:t xml:space="preserve">Dependencia y marginación </w:t>
      </w:r>
    </w:p>
    <w:p w:rsidR="001A5A7D" w:rsidRDefault="001A5A7D" w:rsidP="0015251F">
      <w:pPr>
        <w:jc w:val="both"/>
      </w:pPr>
    </w:p>
    <w:p w:rsidR="001A5A7D" w:rsidRPr="00A85465" w:rsidRDefault="001A5A7D" w:rsidP="0015251F">
      <w:pPr>
        <w:spacing w:line="360" w:lineRule="auto"/>
        <w:ind w:firstLine="708"/>
        <w:jc w:val="both"/>
        <w:rPr>
          <w:rFonts w:ascii="Arial" w:hAnsi="Arial" w:cs="Arial"/>
          <w:sz w:val="20"/>
          <w:szCs w:val="20"/>
        </w:rPr>
      </w:pPr>
      <w:proofErr w:type="spellStart"/>
      <w:r w:rsidRPr="00A85465">
        <w:rPr>
          <w:rFonts w:ascii="Arial" w:hAnsi="Arial" w:cs="Arial"/>
          <w:sz w:val="20"/>
          <w:szCs w:val="20"/>
        </w:rPr>
        <w:t>Zaffaroni</w:t>
      </w:r>
      <w:proofErr w:type="spellEnd"/>
      <w:r w:rsidRPr="00A85465">
        <w:rPr>
          <w:rFonts w:ascii="Arial" w:hAnsi="Arial" w:cs="Arial"/>
          <w:sz w:val="20"/>
          <w:szCs w:val="20"/>
        </w:rPr>
        <w:t xml:space="preserve"> inscribe estas críticas en un marco más amplio fuertemente inspirado en la “teoría de la dependencia”, como clave de lectura de la historia y el presente de las </w:t>
      </w:r>
      <w:r w:rsidRPr="00A85465">
        <w:rPr>
          <w:rFonts w:ascii="Arial" w:hAnsi="Arial" w:cs="Arial"/>
          <w:sz w:val="20"/>
          <w:szCs w:val="20"/>
        </w:rPr>
        <w:lastRenderedPageBreak/>
        <w:t>economías y sociedades latinoamericanas</w:t>
      </w:r>
      <w:r w:rsidR="00617E72">
        <w:rPr>
          <w:rStyle w:val="Refdenotaalpie"/>
          <w:rFonts w:ascii="Arial" w:hAnsi="Arial" w:cs="Arial"/>
          <w:sz w:val="20"/>
          <w:szCs w:val="20"/>
        </w:rPr>
        <w:footnoteReference w:id="8"/>
      </w:r>
      <w:r w:rsidRPr="00A85465">
        <w:rPr>
          <w:rFonts w:ascii="Arial" w:hAnsi="Arial" w:cs="Arial"/>
          <w:sz w:val="20"/>
          <w:szCs w:val="20"/>
        </w:rPr>
        <w:t xml:space="preserve">.  Para el autor argentino, América Latina constituye un continente cuya historia está marcada centralmente por la explotación y el sometimiento (1982, 9). En su opinión resulta incuestionable que la injusticia social en la región responde a factores internacionales y a la distribución internacional del trabajo que va otorgando una parte cada vez más postergada a los países periféricos, en el marco de la mundialización del capitalismo (1982, </w:t>
      </w:r>
      <w:r w:rsidR="00A85465" w:rsidRPr="00A85465">
        <w:rPr>
          <w:rFonts w:ascii="Arial" w:hAnsi="Arial" w:cs="Arial"/>
          <w:sz w:val="20"/>
          <w:szCs w:val="20"/>
        </w:rPr>
        <w:t>p.</w:t>
      </w:r>
      <w:r w:rsidRPr="00A85465">
        <w:rPr>
          <w:rFonts w:ascii="Arial" w:hAnsi="Arial" w:cs="Arial"/>
          <w:sz w:val="20"/>
          <w:szCs w:val="20"/>
        </w:rPr>
        <w:t>1-3; 1988,</w:t>
      </w:r>
      <w:r w:rsidR="00A85465" w:rsidRPr="00A85465">
        <w:rPr>
          <w:rFonts w:ascii="Arial" w:hAnsi="Arial" w:cs="Arial"/>
          <w:sz w:val="20"/>
          <w:szCs w:val="20"/>
        </w:rPr>
        <w:t>p. 33-</w:t>
      </w:r>
      <w:r w:rsidRPr="00A85465">
        <w:rPr>
          <w:rFonts w:ascii="Arial" w:hAnsi="Arial" w:cs="Arial"/>
          <w:sz w:val="20"/>
          <w:szCs w:val="20"/>
        </w:rPr>
        <w:t>58). Esto se traduce en el “subdesarrollo” y en la estructura económica periférica que oprime a millones de personas a las que margina socialmente (1982</w:t>
      </w:r>
      <w:r w:rsidR="00A85465" w:rsidRPr="00A85465">
        <w:rPr>
          <w:rFonts w:ascii="Arial" w:hAnsi="Arial" w:cs="Arial"/>
          <w:sz w:val="20"/>
          <w:szCs w:val="20"/>
        </w:rPr>
        <w:t>, p.</w:t>
      </w:r>
      <w:r w:rsidRPr="00A85465">
        <w:rPr>
          <w:rFonts w:ascii="Arial" w:hAnsi="Arial" w:cs="Arial"/>
          <w:sz w:val="20"/>
          <w:szCs w:val="20"/>
        </w:rPr>
        <w:t xml:space="preserve"> 9; 1984</w:t>
      </w:r>
      <w:proofErr w:type="gramStart"/>
      <w:r w:rsidRPr="00A85465">
        <w:rPr>
          <w:rFonts w:ascii="Arial" w:hAnsi="Arial" w:cs="Arial"/>
          <w:sz w:val="20"/>
          <w:szCs w:val="20"/>
        </w:rPr>
        <w:t>,</w:t>
      </w:r>
      <w:r w:rsidR="00A85465" w:rsidRPr="00A85465">
        <w:rPr>
          <w:rFonts w:ascii="Arial" w:hAnsi="Arial" w:cs="Arial"/>
          <w:sz w:val="20"/>
          <w:szCs w:val="20"/>
        </w:rPr>
        <w:t>p</w:t>
      </w:r>
      <w:proofErr w:type="gramEnd"/>
      <w:r w:rsidR="00A85465" w:rsidRPr="00A85465">
        <w:rPr>
          <w:rFonts w:ascii="Arial" w:hAnsi="Arial" w:cs="Arial"/>
          <w:sz w:val="20"/>
          <w:szCs w:val="20"/>
        </w:rPr>
        <w:t>.</w:t>
      </w:r>
      <w:r w:rsidRPr="00A85465">
        <w:rPr>
          <w:rFonts w:ascii="Arial" w:hAnsi="Arial" w:cs="Arial"/>
          <w:sz w:val="20"/>
          <w:szCs w:val="20"/>
        </w:rPr>
        <w:t xml:space="preserve"> 38). </w:t>
      </w:r>
    </w:p>
    <w:p w:rsidR="001A5A7D" w:rsidRPr="00A85465" w:rsidRDefault="001A5A7D" w:rsidP="0015251F">
      <w:pPr>
        <w:spacing w:line="360" w:lineRule="auto"/>
        <w:ind w:firstLine="708"/>
        <w:jc w:val="both"/>
        <w:rPr>
          <w:rFonts w:ascii="Arial" w:hAnsi="Arial" w:cs="Arial"/>
          <w:sz w:val="20"/>
          <w:szCs w:val="20"/>
        </w:rPr>
      </w:pPr>
      <w:r w:rsidRPr="00A85465">
        <w:rPr>
          <w:rFonts w:ascii="Arial" w:hAnsi="Arial" w:cs="Arial"/>
          <w:sz w:val="20"/>
          <w:szCs w:val="20"/>
        </w:rPr>
        <w:t xml:space="preserve">Para </w:t>
      </w:r>
      <w:proofErr w:type="spellStart"/>
      <w:r w:rsidRPr="00A85465">
        <w:rPr>
          <w:rFonts w:ascii="Arial" w:hAnsi="Arial" w:cs="Arial"/>
          <w:sz w:val="20"/>
          <w:szCs w:val="20"/>
        </w:rPr>
        <w:t>Zaffaroni</w:t>
      </w:r>
      <w:proofErr w:type="spellEnd"/>
      <w:r w:rsidRPr="00A85465">
        <w:rPr>
          <w:rFonts w:ascii="Arial" w:hAnsi="Arial" w:cs="Arial"/>
          <w:sz w:val="20"/>
          <w:szCs w:val="20"/>
        </w:rPr>
        <w:t xml:space="preserve"> América Latina está incorporada al sistema capitalista mundial, sólo “que cargando con la peor parte”, lo que implica que su “subdesarrollo” es “expresión del poder mundial y no un fenómeno originario” (1988, 23). En efecto, luego de la segunda guerra mundial se sostuvo que el capitalismo central iría expandiendo su bienestar a otros países subdesarrollados, y que el “modelo de desarrollo de la periferia era el desarrollo central”, no obstante, esa visión “está muerta” (</w:t>
      </w:r>
      <w:proofErr w:type="spellStart"/>
      <w:r w:rsidRPr="00A85465">
        <w:rPr>
          <w:rFonts w:ascii="Arial" w:hAnsi="Arial" w:cs="Arial"/>
          <w:sz w:val="20"/>
          <w:szCs w:val="20"/>
        </w:rPr>
        <w:t>Zaffaroni</w:t>
      </w:r>
      <w:proofErr w:type="spellEnd"/>
      <w:r w:rsidRPr="00A85465">
        <w:rPr>
          <w:rFonts w:ascii="Arial" w:hAnsi="Arial" w:cs="Arial"/>
          <w:sz w:val="20"/>
          <w:szCs w:val="20"/>
        </w:rPr>
        <w:t>, 1984</w:t>
      </w:r>
      <w:proofErr w:type="gramStart"/>
      <w:r w:rsidRPr="00A85465">
        <w:rPr>
          <w:rFonts w:ascii="Arial" w:hAnsi="Arial" w:cs="Arial"/>
          <w:sz w:val="20"/>
          <w:szCs w:val="20"/>
        </w:rPr>
        <w:t>,</w:t>
      </w:r>
      <w:r w:rsidR="00A85465" w:rsidRPr="00A85465">
        <w:rPr>
          <w:rFonts w:ascii="Arial" w:hAnsi="Arial" w:cs="Arial"/>
          <w:sz w:val="20"/>
          <w:szCs w:val="20"/>
        </w:rPr>
        <w:t>p.</w:t>
      </w:r>
      <w:r w:rsidRPr="00A85465">
        <w:rPr>
          <w:rFonts w:ascii="Arial" w:hAnsi="Arial" w:cs="Arial"/>
          <w:sz w:val="20"/>
          <w:szCs w:val="20"/>
        </w:rPr>
        <w:t>146</w:t>
      </w:r>
      <w:proofErr w:type="gramEnd"/>
      <w:r w:rsidRPr="00A85465">
        <w:rPr>
          <w:rFonts w:ascii="Arial" w:hAnsi="Arial" w:cs="Arial"/>
          <w:sz w:val="20"/>
          <w:szCs w:val="20"/>
        </w:rPr>
        <w:t>). A su juicio, el “poder mundial” y su “distribución internacional del trabajo”, ubica a los países latinoamericanos como “sociedades proletarias”, lo que nos distingue con claridad de las “sociedades centrales” (1988,</w:t>
      </w:r>
      <w:r w:rsidR="00A85465" w:rsidRPr="00A85465">
        <w:rPr>
          <w:rFonts w:ascii="Arial" w:hAnsi="Arial" w:cs="Arial"/>
          <w:sz w:val="20"/>
          <w:szCs w:val="20"/>
        </w:rPr>
        <w:t xml:space="preserve"> p.</w:t>
      </w:r>
      <w:r w:rsidRPr="00A85465">
        <w:rPr>
          <w:rFonts w:ascii="Arial" w:hAnsi="Arial" w:cs="Arial"/>
          <w:sz w:val="20"/>
          <w:szCs w:val="20"/>
        </w:rPr>
        <w:t xml:space="preserve"> 21). Una sociedad que tiene prácticamente a toda su población incorporada a un sistema laboral con alta tecnología, “responde, lógicamente, a una estructura de poder” que tiene muy poca o casi ninguna relación con otra que tiene casi al 50% de su pueblo marginado de la producción industrial, con un nivel de tecnológico mucho más elemental (</w:t>
      </w:r>
      <w:proofErr w:type="spellStart"/>
      <w:r w:rsidRPr="00A85465">
        <w:rPr>
          <w:rFonts w:ascii="Arial" w:hAnsi="Arial" w:cs="Arial"/>
          <w:sz w:val="20"/>
          <w:szCs w:val="20"/>
        </w:rPr>
        <w:t>Zaffaroni</w:t>
      </w:r>
      <w:proofErr w:type="spellEnd"/>
      <w:r w:rsidRPr="00A85465">
        <w:rPr>
          <w:rFonts w:ascii="Arial" w:hAnsi="Arial" w:cs="Arial"/>
          <w:sz w:val="20"/>
          <w:szCs w:val="20"/>
        </w:rPr>
        <w:t>, 1988,</w:t>
      </w:r>
      <w:r w:rsidR="00A85465" w:rsidRPr="00A85465">
        <w:rPr>
          <w:rFonts w:ascii="Arial" w:hAnsi="Arial" w:cs="Arial"/>
          <w:sz w:val="20"/>
          <w:szCs w:val="20"/>
        </w:rPr>
        <w:t xml:space="preserve"> p.</w:t>
      </w:r>
      <w:r w:rsidRPr="00A85465">
        <w:rPr>
          <w:rFonts w:ascii="Arial" w:hAnsi="Arial" w:cs="Arial"/>
          <w:sz w:val="20"/>
          <w:szCs w:val="20"/>
        </w:rPr>
        <w:t xml:space="preserve"> 22).</w:t>
      </w:r>
    </w:p>
    <w:p w:rsidR="001A5A7D" w:rsidRPr="00A85465" w:rsidRDefault="001A5A7D" w:rsidP="0015251F">
      <w:pPr>
        <w:spacing w:line="360" w:lineRule="auto"/>
        <w:jc w:val="both"/>
        <w:rPr>
          <w:rFonts w:ascii="Arial" w:hAnsi="Arial" w:cs="Arial"/>
          <w:sz w:val="20"/>
          <w:szCs w:val="20"/>
        </w:rPr>
      </w:pPr>
      <w:r w:rsidRPr="00A85465">
        <w:rPr>
          <w:rFonts w:ascii="Arial" w:hAnsi="Arial" w:cs="Arial"/>
          <w:sz w:val="20"/>
          <w:szCs w:val="20"/>
        </w:rPr>
        <w:t>Según el profesor argentino, la “teoría de la dependencia” ilumina que “nuestros fenómenos no son análogos a los centrales, sino que son fenómenos derivados y, por ende, presentan una particularidad diferencial que es imposible asir con las categorías del saber central” (1989</w:t>
      </w:r>
      <w:proofErr w:type="gramStart"/>
      <w:r w:rsidRPr="00A85465">
        <w:rPr>
          <w:rFonts w:ascii="Arial" w:hAnsi="Arial" w:cs="Arial"/>
          <w:sz w:val="20"/>
          <w:szCs w:val="20"/>
        </w:rPr>
        <w:t>,</w:t>
      </w:r>
      <w:r w:rsidR="00A85465" w:rsidRPr="00A85465">
        <w:rPr>
          <w:rFonts w:ascii="Arial" w:hAnsi="Arial" w:cs="Arial"/>
          <w:sz w:val="20"/>
          <w:szCs w:val="20"/>
        </w:rPr>
        <w:t>p</w:t>
      </w:r>
      <w:proofErr w:type="gramEnd"/>
      <w:r w:rsidR="00A85465" w:rsidRPr="00A85465">
        <w:rPr>
          <w:rFonts w:ascii="Arial" w:hAnsi="Arial" w:cs="Arial"/>
          <w:sz w:val="20"/>
          <w:szCs w:val="20"/>
        </w:rPr>
        <w:t>.</w:t>
      </w:r>
      <w:r w:rsidRPr="00A85465">
        <w:rPr>
          <w:rFonts w:ascii="Arial" w:hAnsi="Arial" w:cs="Arial"/>
          <w:sz w:val="20"/>
          <w:szCs w:val="20"/>
        </w:rPr>
        <w:t xml:space="preserve"> 69). De manera específica, el origen de nuestra dependencia económica proviene de la colonia (</w:t>
      </w:r>
      <w:proofErr w:type="spellStart"/>
      <w:r w:rsidRPr="00A85465">
        <w:rPr>
          <w:rFonts w:ascii="Arial" w:hAnsi="Arial" w:cs="Arial"/>
          <w:sz w:val="20"/>
          <w:szCs w:val="20"/>
        </w:rPr>
        <w:t>Zaffaroni</w:t>
      </w:r>
      <w:proofErr w:type="spellEnd"/>
      <w:r w:rsidRPr="00A85465">
        <w:rPr>
          <w:rFonts w:ascii="Arial" w:hAnsi="Arial" w:cs="Arial"/>
          <w:sz w:val="20"/>
          <w:szCs w:val="20"/>
        </w:rPr>
        <w:t>, 1984</w:t>
      </w:r>
      <w:proofErr w:type="gramStart"/>
      <w:r w:rsidRPr="00A85465">
        <w:rPr>
          <w:rFonts w:ascii="Arial" w:hAnsi="Arial" w:cs="Arial"/>
          <w:sz w:val="20"/>
          <w:szCs w:val="20"/>
        </w:rPr>
        <w:t>,</w:t>
      </w:r>
      <w:r w:rsidR="00A85465" w:rsidRPr="00A85465">
        <w:rPr>
          <w:rFonts w:ascii="Arial" w:hAnsi="Arial" w:cs="Arial"/>
          <w:sz w:val="20"/>
          <w:szCs w:val="20"/>
        </w:rPr>
        <w:t>p</w:t>
      </w:r>
      <w:proofErr w:type="gramEnd"/>
      <w:r w:rsidR="00A85465" w:rsidRPr="00A85465">
        <w:rPr>
          <w:rFonts w:ascii="Arial" w:hAnsi="Arial" w:cs="Arial"/>
          <w:sz w:val="20"/>
          <w:szCs w:val="20"/>
        </w:rPr>
        <w:t>.</w:t>
      </w:r>
      <w:r w:rsidRPr="00A85465">
        <w:rPr>
          <w:rFonts w:ascii="Arial" w:hAnsi="Arial" w:cs="Arial"/>
          <w:sz w:val="20"/>
          <w:szCs w:val="20"/>
        </w:rPr>
        <w:t xml:space="preserve"> 148-149) y tuvo diferentes fases con sus respectivas revoluciones que las iniciaron: el colonialismo con la revolución mercantil (siglo XVI), el neo-colonialismo con la revolución industrial (siglo XVIII) y el actual </w:t>
      </w:r>
      <w:proofErr w:type="spellStart"/>
      <w:r w:rsidRPr="00A85465">
        <w:rPr>
          <w:rFonts w:ascii="Arial" w:hAnsi="Arial" w:cs="Arial"/>
          <w:sz w:val="20"/>
          <w:szCs w:val="20"/>
        </w:rPr>
        <w:t>tecnocolonialismo</w:t>
      </w:r>
      <w:proofErr w:type="spellEnd"/>
      <w:r w:rsidRPr="00A85465">
        <w:rPr>
          <w:rFonts w:ascii="Arial" w:hAnsi="Arial" w:cs="Arial"/>
          <w:sz w:val="20"/>
          <w:szCs w:val="20"/>
        </w:rPr>
        <w:t xml:space="preserve"> con la revolución </w:t>
      </w:r>
      <w:proofErr w:type="spellStart"/>
      <w:r w:rsidRPr="00A85465">
        <w:rPr>
          <w:rFonts w:ascii="Arial" w:hAnsi="Arial" w:cs="Arial"/>
          <w:sz w:val="20"/>
          <w:szCs w:val="20"/>
        </w:rPr>
        <w:t>tecnocientífica</w:t>
      </w:r>
      <w:proofErr w:type="spellEnd"/>
      <w:r w:rsidRPr="00A85465">
        <w:rPr>
          <w:rFonts w:ascii="Arial" w:hAnsi="Arial" w:cs="Arial"/>
          <w:sz w:val="20"/>
          <w:szCs w:val="20"/>
        </w:rPr>
        <w:t xml:space="preserve"> (</w:t>
      </w:r>
      <w:proofErr w:type="spellStart"/>
      <w:r w:rsidRPr="00A85465">
        <w:rPr>
          <w:rFonts w:ascii="Arial" w:hAnsi="Arial" w:cs="Arial"/>
          <w:sz w:val="20"/>
          <w:szCs w:val="20"/>
        </w:rPr>
        <w:t>Zaffaroni</w:t>
      </w:r>
      <w:proofErr w:type="spellEnd"/>
      <w:r w:rsidRPr="00A85465">
        <w:rPr>
          <w:rFonts w:ascii="Arial" w:hAnsi="Arial" w:cs="Arial"/>
          <w:sz w:val="20"/>
          <w:szCs w:val="20"/>
        </w:rPr>
        <w:t xml:space="preserve">, 1989, </w:t>
      </w:r>
      <w:r w:rsidR="00A85465" w:rsidRPr="00A85465">
        <w:rPr>
          <w:rFonts w:ascii="Arial" w:hAnsi="Arial" w:cs="Arial"/>
          <w:sz w:val="20"/>
          <w:szCs w:val="20"/>
        </w:rPr>
        <w:t>p.</w:t>
      </w:r>
      <w:r w:rsidRPr="00A85465">
        <w:rPr>
          <w:rFonts w:ascii="Arial" w:hAnsi="Arial" w:cs="Arial"/>
          <w:sz w:val="20"/>
          <w:szCs w:val="20"/>
        </w:rPr>
        <w:t xml:space="preserve">69-70, </w:t>
      </w:r>
      <w:r w:rsidR="00A85465" w:rsidRPr="00A85465">
        <w:rPr>
          <w:rFonts w:ascii="Arial" w:hAnsi="Arial" w:cs="Arial"/>
          <w:sz w:val="20"/>
          <w:szCs w:val="20"/>
        </w:rPr>
        <w:t>p.</w:t>
      </w:r>
      <w:r w:rsidRPr="00A85465">
        <w:rPr>
          <w:rFonts w:ascii="Arial" w:hAnsi="Arial" w:cs="Arial"/>
          <w:sz w:val="20"/>
          <w:szCs w:val="20"/>
        </w:rPr>
        <w:t>122). Las primeras fases, la colonial y la neo-colonial, configuraron dos etapas distintas de genocidio y etnocidio igualmente crueles (</w:t>
      </w:r>
      <w:proofErr w:type="spellStart"/>
      <w:r w:rsidRPr="00A85465">
        <w:rPr>
          <w:rFonts w:ascii="Arial" w:hAnsi="Arial" w:cs="Arial"/>
          <w:sz w:val="20"/>
          <w:szCs w:val="20"/>
        </w:rPr>
        <w:t>Zaffaroni</w:t>
      </w:r>
      <w:proofErr w:type="spellEnd"/>
      <w:r w:rsidRPr="00A85465">
        <w:rPr>
          <w:rFonts w:ascii="Arial" w:hAnsi="Arial" w:cs="Arial"/>
          <w:sz w:val="20"/>
          <w:szCs w:val="20"/>
        </w:rPr>
        <w:t xml:space="preserve">, 1989, </w:t>
      </w:r>
      <w:r w:rsidR="00A85465" w:rsidRPr="00A85465">
        <w:rPr>
          <w:rFonts w:ascii="Arial" w:hAnsi="Arial" w:cs="Arial"/>
          <w:sz w:val="20"/>
          <w:szCs w:val="20"/>
        </w:rPr>
        <w:t>p.</w:t>
      </w:r>
      <w:r w:rsidR="00A85465">
        <w:rPr>
          <w:rFonts w:ascii="Arial" w:hAnsi="Arial" w:cs="Arial"/>
          <w:sz w:val="20"/>
          <w:szCs w:val="20"/>
        </w:rPr>
        <w:t>122). Según el autor:</w:t>
      </w:r>
    </w:p>
    <w:p w:rsidR="001A5A7D" w:rsidRDefault="001A5A7D" w:rsidP="0015251F">
      <w:pPr>
        <w:pStyle w:val="Prrafodelista"/>
        <w:jc w:val="both"/>
      </w:pPr>
      <w:proofErr w:type="gramStart"/>
      <w:r>
        <w:t>se</w:t>
      </w:r>
      <w:proofErr w:type="gramEnd"/>
      <w:r>
        <w:t xml:space="preserve"> trata de dos capítulos genocidas, practicados como consecuencia de una incorporación forzada que implantó un control social punitivo </w:t>
      </w:r>
      <w:proofErr w:type="spellStart"/>
      <w:r>
        <w:t>transculturado</w:t>
      </w:r>
      <w:proofErr w:type="spellEnd"/>
      <w:r>
        <w:t xml:space="preserve">, </w:t>
      </w:r>
      <w:r>
        <w:lastRenderedPageBreak/>
        <w:t>funcional para sus objetivos colonialistas y neo-colonialistas. En ambos momentos, la ideología genocida se justificó con nuestra ‘incuestionable inferioridad’, dentro de un ‘marco teórico’ teocrático en el colonialismo (inferioridad por no haber recibido el mensaje cristiano) y de un ‘marco científico’ en el neo-colonialismo (inferioridad por no tener el mismo grado de ‘civilización’ o por ser biológicame</w:t>
      </w:r>
      <w:r w:rsidR="00A85465">
        <w:t xml:space="preserve">nte inferiores). </w:t>
      </w:r>
      <w:r>
        <w:t xml:space="preserve">(1989, </w:t>
      </w:r>
      <w:r w:rsidR="00A85465">
        <w:t>p.</w:t>
      </w:r>
      <w:r>
        <w:t>122).</w:t>
      </w:r>
    </w:p>
    <w:p w:rsidR="001A5A7D" w:rsidRPr="00A85465" w:rsidRDefault="001A5A7D" w:rsidP="0015251F">
      <w:pPr>
        <w:spacing w:line="360" w:lineRule="auto"/>
        <w:ind w:firstLine="708"/>
        <w:jc w:val="both"/>
        <w:rPr>
          <w:rFonts w:ascii="Arial" w:hAnsi="Arial" w:cs="Arial"/>
          <w:sz w:val="20"/>
          <w:szCs w:val="20"/>
        </w:rPr>
      </w:pPr>
      <w:r w:rsidRPr="00A85465">
        <w:rPr>
          <w:rFonts w:ascii="Arial" w:hAnsi="Arial" w:cs="Arial"/>
          <w:sz w:val="20"/>
          <w:szCs w:val="20"/>
        </w:rPr>
        <w:t>Cada una de estas etapas, estuvo estructurada por el “poder central planetario” y de ninguna manera por una dinámica autónoma y se nos sometió “con un cierto discurso o ‘saber’” (</w:t>
      </w:r>
      <w:proofErr w:type="spellStart"/>
      <w:r w:rsidRPr="00A85465">
        <w:rPr>
          <w:rFonts w:ascii="Arial" w:hAnsi="Arial" w:cs="Arial"/>
          <w:sz w:val="20"/>
          <w:szCs w:val="20"/>
        </w:rPr>
        <w:t>Zaffaroni</w:t>
      </w:r>
      <w:proofErr w:type="spellEnd"/>
      <w:r w:rsidRPr="00A85465">
        <w:rPr>
          <w:rFonts w:ascii="Arial" w:hAnsi="Arial" w:cs="Arial"/>
          <w:sz w:val="20"/>
          <w:szCs w:val="20"/>
        </w:rPr>
        <w:t>, 1989, 70), lo que significa que la empresa colonial fue invariablemente legitimada por el saber de su tiempo (</w:t>
      </w:r>
      <w:proofErr w:type="spellStart"/>
      <w:r w:rsidRPr="00A85465">
        <w:rPr>
          <w:rFonts w:ascii="Arial" w:hAnsi="Arial" w:cs="Arial"/>
          <w:sz w:val="20"/>
          <w:szCs w:val="20"/>
        </w:rPr>
        <w:t>Zaffaroni</w:t>
      </w:r>
      <w:proofErr w:type="spellEnd"/>
      <w:r w:rsidRPr="00A85465">
        <w:rPr>
          <w:rFonts w:ascii="Arial" w:hAnsi="Arial" w:cs="Arial"/>
          <w:sz w:val="20"/>
          <w:szCs w:val="20"/>
        </w:rPr>
        <w:t>, 1988, 65). De este modo, “el poder central” impone una “estructura de conocimiento” que es para los contextos periféricos, coloniales y ex-coloniales, “</w:t>
      </w:r>
      <w:proofErr w:type="spellStart"/>
      <w:r w:rsidRPr="00A85465">
        <w:rPr>
          <w:rFonts w:ascii="Arial" w:hAnsi="Arial" w:cs="Arial"/>
          <w:sz w:val="20"/>
          <w:szCs w:val="20"/>
        </w:rPr>
        <w:t>supracultural</w:t>
      </w:r>
      <w:proofErr w:type="spellEnd"/>
      <w:r w:rsidRPr="00A85465">
        <w:rPr>
          <w:rFonts w:ascii="Arial" w:hAnsi="Arial" w:cs="Arial"/>
          <w:sz w:val="20"/>
          <w:szCs w:val="20"/>
        </w:rPr>
        <w:t xml:space="preserve">”, en tanto “molde cultural impuesto”. Ahora bien, asimismo, esa “estructura de conocimiento” “impuesta” “interactúa con las culturas marginadas en proceso de </w:t>
      </w:r>
      <w:proofErr w:type="spellStart"/>
      <w:r w:rsidRPr="00A85465">
        <w:rPr>
          <w:rFonts w:ascii="Arial" w:hAnsi="Arial" w:cs="Arial"/>
          <w:sz w:val="20"/>
          <w:szCs w:val="20"/>
        </w:rPr>
        <w:t>s</w:t>
      </w:r>
      <w:r w:rsidR="00A85465">
        <w:rPr>
          <w:rFonts w:ascii="Arial" w:hAnsi="Arial" w:cs="Arial"/>
          <w:sz w:val="20"/>
          <w:szCs w:val="20"/>
        </w:rPr>
        <w:t>incretización</w:t>
      </w:r>
      <w:proofErr w:type="spellEnd"/>
      <w:r w:rsidR="00A85465">
        <w:rPr>
          <w:rFonts w:ascii="Arial" w:hAnsi="Arial" w:cs="Arial"/>
          <w:sz w:val="20"/>
          <w:szCs w:val="20"/>
        </w:rPr>
        <w:t>” (</w:t>
      </w:r>
      <w:proofErr w:type="spellStart"/>
      <w:r w:rsidR="00A85465">
        <w:rPr>
          <w:rFonts w:ascii="Arial" w:hAnsi="Arial" w:cs="Arial"/>
          <w:sz w:val="20"/>
          <w:szCs w:val="20"/>
        </w:rPr>
        <w:t>Zaffaroni</w:t>
      </w:r>
      <w:proofErr w:type="spellEnd"/>
      <w:r w:rsidR="00A85465">
        <w:rPr>
          <w:rFonts w:ascii="Arial" w:hAnsi="Arial" w:cs="Arial"/>
          <w:sz w:val="20"/>
          <w:szCs w:val="20"/>
        </w:rPr>
        <w:t>, 1988 p.</w:t>
      </w:r>
      <w:r w:rsidRPr="00A85465">
        <w:rPr>
          <w:rFonts w:ascii="Arial" w:hAnsi="Arial" w:cs="Arial"/>
          <w:sz w:val="20"/>
          <w:szCs w:val="20"/>
        </w:rPr>
        <w:t xml:space="preserve"> 88). </w:t>
      </w:r>
      <w:r w:rsidR="00617E72">
        <w:rPr>
          <w:rStyle w:val="Refdenotaalpie"/>
          <w:rFonts w:ascii="Arial" w:hAnsi="Arial" w:cs="Arial"/>
          <w:sz w:val="20"/>
          <w:szCs w:val="20"/>
        </w:rPr>
        <w:footnoteReference w:id="9"/>
      </w:r>
    </w:p>
    <w:p w:rsidR="001A5A7D" w:rsidRPr="00A85465" w:rsidRDefault="001A5A7D" w:rsidP="0015251F">
      <w:pPr>
        <w:spacing w:line="360" w:lineRule="auto"/>
        <w:ind w:firstLine="708"/>
        <w:jc w:val="both"/>
        <w:rPr>
          <w:rFonts w:ascii="Arial" w:hAnsi="Arial" w:cs="Arial"/>
          <w:sz w:val="20"/>
          <w:szCs w:val="20"/>
        </w:rPr>
      </w:pPr>
      <w:r w:rsidRPr="00A85465">
        <w:rPr>
          <w:rFonts w:ascii="Arial" w:hAnsi="Arial" w:cs="Arial"/>
          <w:sz w:val="20"/>
          <w:szCs w:val="20"/>
        </w:rPr>
        <w:t xml:space="preserve">Este fenómeno histórico de larga duración—cinco siglos de dependencia en América Latina—puede concebirse desde su punto de vista “como un inmenso proceso de marginación” (1989, </w:t>
      </w:r>
      <w:r w:rsidR="00A85465">
        <w:rPr>
          <w:rFonts w:ascii="Arial" w:hAnsi="Arial" w:cs="Arial"/>
          <w:sz w:val="20"/>
          <w:szCs w:val="20"/>
        </w:rPr>
        <w:t>p.</w:t>
      </w:r>
      <w:r w:rsidRPr="00A85465">
        <w:rPr>
          <w:rFonts w:ascii="Arial" w:hAnsi="Arial" w:cs="Arial"/>
          <w:sz w:val="20"/>
          <w:szCs w:val="20"/>
        </w:rPr>
        <w:t>172). De allí que cualquier intento de “aproximación a la realidad de sus fenómenos” no puede rehusar a un análogo “sincretismo teórico”, a causa de que nada social y que implique a nuestras “mayorías populares” deja de ser “sincrético”. “Nada puede comprenderse acerca de nuestro margen si no se lo asume y, por ende, si no se asume nuestra marginación de la historia etnocentrista de la civilización industrial” (</w:t>
      </w:r>
      <w:proofErr w:type="spellStart"/>
      <w:r w:rsidRPr="00A85465">
        <w:rPr>
          <w:rFonts w:ascii="Arial" w:hAnsi="Arial" w:cs="Arial"/>
          <w:sz w:val="20"/>
          <w:szCs w:val="20"/>
        </w:rPr>
        <w:t>Zaffaroni</w:t>
      </w:r>
      <w:proofErr w:type="spellEnd"/>
      <w:r w:rsidRPr="00A85465">
        <w:rPr>
          <w:rFonts w:ascii="Arial" w:hAnsi="Arial" w:cs="Arial"/>
          <w:sz w:val="20"/>
          <w:szCs w:val="20"/>
        </w:rPr>
        <w:t xml:space="preserve">, 1989, </w:t>
      </w:r>
      <w:r w:rsidR="00A85465">
        <w:rPr>
          <w:rFonts w:ascii="Arial" w:hAnsi="Arial" w:cs="Arial"/>
          <w:sz w:val="20"/>
          <w:szCs w:val="20"/>
        </w:rPr>
        <w:t>p.</w:t>
      </w:r>
      <w:r w:rsidRPr="00A85465">
        <w:rPr>
          <w:rFonts w:ascii="Arial" w:hAnsi="Arial" w:cs="Arial"/>
          <w:sz w:val="20"/>
          <w:szCs w:val="20"/>
        </w:rPr>
        <w:t xml:space="preserve">175). </w:t>
      </w:r>
    </w:p>
    <w:p w:rsidR="001A5A7D" w:rsidRDefault="001A5A7D" w:rsidP="0015251F">
      <w:pPr>
        <w:jc w:val="both"/>
      </w:pPr>
    </w:p>
    <w:p w:rsidR="001A5A7D" w:rsidRPr="00A85465" w:rsidRDefault="001A5A7D" w:rsidP="0015251F">
      <w:pPr>
        <w:pStyle w:val="Ttulo2"/>
        <w:jc w:val="both"/>
      </w:pPr>
      <w:r w:rsidRPr="00A85465">
        <w:t xml:space="preserve">Revalorización del saber “popular” </w:t>
      </w:r>
    </w:p>
    <w:p w:rsidR="001A5A7D" w:rsidRDefault="001A5A7D" w:rsidP="0015251F">
      <w:pPr>
        <w:jc w:val="both"/>
      </w:pPr>
    </w:p>
    <w:p w:rsidR="001A5A7D" w:rsidRPr="00A85465" w:rsidRDefault="001A5A7D" w:rsidP="0015251F">
      <w:pPr>
        <w:spacing w:line="360" w:lineRule="auto"/>
        <w:ind w:firstLine="708"/>
        <w:jc w:val="both"/>
        <w:rPr>
          <w:rFonts w:ascii="Arial" w:hAnsi="Arial" w:cs="Arial"/>
          <w:sz w:val="20"/>
          <w:szCs w:val="20"/>
        </w:rPr>
      </w:pPr>
      <w:r w:rsidRPr="00A85465">
        <w:rPr>
          <w:rFonts w:ascii="Arial" w:hAnsi="Arial" w:cs="Arial"/>
          <w:sz w:val="20"/>
          <w:szCs w:val="20"/>
        </w:rPr>
        <w:t xml:space="preserve">Esta referencia central en el pensamiento de </w:t>
      </w:r>
      <w:proofErr w:type="spellStart"/>
      <w:r w:rsidRPr="00A85465">
        <w:rPr>
          <w:rFonts w:ascii="Arial" w:hAnsi="Arial" w:cs="Arial"/>
          <w:sz w:val="20"/>
          <w:szCs w:val="20"/>
        </w:rPr>
        <w:t>Zaffaroni</w:t>
      </w:r>
      <w:proofErr w:type="spellEnd"/>
      <w:r w:rsidRPr="00A85465">
        <w:rPr>
          <w:rFonts w:ascii="Arial" w:hAnsi="Arial" w:cs="Arial"/>
          <w:sz w:val="20"/>
          <w:szCs w:val="20"/>
        </w:rPr>
        <w:t xml:space="preserve"> de los años 1980s a la necesidad de un “sincretismo teórico” se traduce en una fuerte revalorización del “saber popular”. En su perspectiva en América Latina se produjo un “etnocidio”, difundiendo la </w:t>
      </w:r>
      <w:r w:rsidRPr="00A85465">
        <w:rPr>
          <w:rFonts w:ascii="Arial" w:hAnsi="Arial" w:cs="Arial"/>
          <w:sz w:val="20"/>
          <w:szCs w:val="20"/>
        </w:rPr>
        <w:lastRenderedPageBreak/>
        <w:t>mirada de que “la única civilización posible y el único sentido del conocimiento que de ella se deriva es el que nos proporcionan los países del industrialismo avanzado y, por otro, el de restar cualquier importancia histórica y antropológica a nuestras civilizaciones latinoamericanas preeuropeas” (1984</w:t>
      </w:r>
      <w:proofErr w:type="gramStart"/>
      <w:r w:rsidRPr="00A85465">
        <w:rPr>
          <w:rFonts w:ascii="Arial" w:hAnsi="Arial" w:cs="Arial"/>
          <w:sz w:val="20"/>
          <w:szCs w:val="20"/>
        </w:rPr>
        <w:t>,</w:t>
      </w:r>
      <w:r w:rsidR="00A85465" w:rsidRPr="00A85465">
        <w:rPr>
          <w:rFonts w:ascii="Arial" w:hAnsi="Arial" w:cs="Arial"/>
          <w:sz w:val="20"/>
          <w:szCs w:val="20"/>
        </w:rPr>
        <w:t>p</w:t>
      </w:r>
      <w:proofErr w:type="gramEnd"/>
      <w:r w:rsidR="00A85465" w:rsidRPr="00A85465">
        <w:rPr>
          <w:rFonts w:ascii="Arial" w:hAnsi="Arial" w:cs="Arial"/>
          <w:sz w:val="20"/>
          <w:szCs w:val="20"/>
        </w:rPr>
        <w:t>.</w:t>
      </w:r>
      <w:r w:rsidRPr="00A85465">
        <w:rPr>
          <w:rFonts w:ascii="Arial" w:hAnsi="Arial" w:cs="Arial"/>
          <w:sz w:val="20"/>
          <w:szCs w:val="20"/>
        </w:rPr>
        <w:t xml:space="preserve"> 40).</w:t>
      </w:r>
    </w:p>
    <w:p w:rsidR="001A5A7D" w:rsidRPr="00A85465" w:rsidRDefault="001A5A7D" w:rsidP="0015251F">
      <w:pPr>
        <w:spacing w:line="360" w:lineRule="auto"/>
        <w:ind w:firstLine="708"/>
        <w:jc w:val="both"/>
        <w:rPr>
          <w:rFonts w:ascii="Arial" w:hAnsi="Arial" w:cs="Arial"/>
          <w:sz w:val="20"/>
          <w:szCs w:val="20"/>
        </w:rPr>
      </w:pPr>
      <w:r w:rsidRPr="00A85465">
        <w:rPr>
          <w:rFonts w:ascii="Arial" w:hAnsi="Arial" w:cs="Arial"/>
          <w:sz w:val="20"/>
          <w:szCs w:val="20"/>
        </w:rPr>
        <w:t xml:space="preserve">En efecto, según </w:t>
      </w:r>
      <w:proofErr w:type="spellStart"/>
      <w:r w:rsidRPr="00A85465">
        <w:rPr>
          <w:rFonts w:ascii="Arial" w:hAnsi="Arial" w:cs="Arial"/>
          <w:sz w:val="20"/>
          <w:szCs w:val="20"/>
        </w:rPr>
        <w:t>Zaffaroni</w:t>
      </w:r>
      <w:proofErr w:type="spellEnd"/>
      <w:r w:rsidRPr="00A85465">
        <w:rPr>
          <w:rFonts w:ascii="Arial" w:hAnsi="Arial" w:cs="Arial"/>
          <w:sz w:val="20"/>
          <w:szCs w:val="20"/>
        </w:rPr>
        <w:t xml:space="preserve"> el mismo concepto de “ciencia” es producto de “una manipulación del poder a lo largo de la historia” (1989, 37). En ese orden señala que en lo que atañe al conocimiento el problema en América Latina puede restringirse a su enunciado más simple, “existe una duplicidad de pautas para el ‘saber’: una ‘oficial’ y otra ‘popular’” (1988, 99). Aunque los dos inevitablemente interaccionan “el conocimiento ‘popular’ ha sido casi siempre motivo de valoración folklórica, de curiosidad antropológica (…), de dato coyuntural demostrativo de subdesarrollo, de subcultura o de otros ‘sub’ que connotan siempre inferioridad, prejuicios, racismo o monopolio clasista de la verdad” (</w:t>
      </w:r>
      <w:proofErr w:type="spellStart"/>
      <w:r w:rsidRPr="00A85465">
        <w:rPr>
          <w:rFonts w:ascii="Arial" w:hAnsi="Arial" w:cs="Arial"/>
          <w:sz w:val="20"/>
          <w:szCs w:val="20"/>
        </w:rPr>
        <w:t>Zaffaroni</w:t>
      </w:r>
      <w:proofErr w:type="spellEnd"/>
      <w:r w:rsidRPr="00A85465">
        <w:rPr>
          <w:rFonts w:ascii="Arial" w:hAnsi="Arial" w:cs="Arial"/>
          <w:sz w:val="20"/>
          <w:szCs w:val="20"/>
        </w:rPr>
        <w:t>, 1988: 99). Es así que la duplicación de saberes genera una “aproximación fallida a la realidad” por la ausencia de “síntesis” (asunto vedado para el “saber oficial”) por parte de la mayoría de los intelectuales de nuestra región. Para el autor est</w:t>
      </w:r>
      <w:r w:rsidR="00A85465">
        <w:rPr>
          <w:rFonts w:ascii="Arial" w:hAnsi="Arial" w:cs="Arial"/>
          <w:sz w:val="20"/>
          <w:szCs w:val="20"/>
        </w:rPr>
        <w:t xml:space="preserve">o provoca un curioso fenómeno: </w:t>
      </w:r>
    </w:p>
    <w:p w:rsidR="001A5A7D" w:rsidRPr="00A85465" w:rsidRDefault="001A5A7D" w:rsidP="0015251F">
      <w:pPr>
        <w:pStyle w:val="Prrafodelista"/>
        <w:jc w:val="both"/>
      </w:pPr>
      <w:proofErr w:type="gramStart"/>
      <w:r w:rsidRPr="00A85465">
        <w:t>el</w:t>
      </w:r>
      <w:proofErr w:type="gramEnd"/>
      <w:r w:rsidRPr="00A85465">
        <w:t xml:space="preserve"> saber ‘oficial’ proclama el monopolio de la racionalidad, pasando por alto que el saber ‘popular’ tiene su propia racionalidad interna. Sin embargo, como el hombre de las clases medias latinoamericanas puede no tener acceso a la racionalidad interna del saber popular, sus contactos con el mismo adquieren muy frecuentemente formas de máxima irracionalidad” (1988,</w:t>
      </w:r>
      <w:r w:rsidR="00A85465" w:rsidRPr="00A85465">
        <w:t xml:space="preserve"> p.</w:t>
      </w:r>
      <w:r w:rsidR="00A85465">
        <w:t xml:space="preserve"> 99). </w:t>
      </w:r>
    </w:p>
    <w:p w:rsidR="001A5A7D" w:rsidRPr="00A85465" w:rsidRDefault="001A5A7D" w:rsidP="0015251F">
      <w:pPr>
        <w:spacing w:line="360" w:lineRule="auto"/>
        <w:ind w:firstLine="708"/>
        <w:jc w:val="both"/>
        <w:rPr>
          <w:rFonts w:ascii="Arial" w:hAnsi="Arial" w:cs="Arial"/>
          <w:sz w:val="20"/>
          <w:szCs w:val="20"/>
        </w:rPr>
      </w:pPr>
      <w:r w:rsidRPr="00A85465">
        <w:rPr>
          <w:rFonts w:ascii="Arial" w:hAnsi="Arial" w:cs="Arial"/>
          <w:sz w:val="20"/>
          <w:szCs w:val="20"/>
        </w:rPr>
        <w:t>La cuestión, en definitiva, sería determinar si hay y cuáles son los “órdenes de saberes necesarios para transformar nuestra realidad” sin ingresar en cuestiones ideológicas concernientes a los “conceptos de ‘ciencia’” que “vienen condicionados por la estructura de poder mundial” (</w:t>
      </w:r>
      <w:proofErr w:type="spellStart"/>
      <w:r w:rsidRPr="00A85465">
        <w:rPr>
          <w:rFonts w:ascii="Arial" w:hAnsi="Arial" w:cs="Arial"/>
          <w:sz w:val="20"/>
          <w:szCs w:val="20"/>
        </w:rPr>
        <w:t>Zaffaroni</w:t>
      </w:r>
      <w:proofErr w:type="spellEnd"/>
      <w:r w:rsidRPr="00A85465">
        <w:rPr>
          <w:rFonts w:ascii="Arial" w:hAnsi="Arial" w:cs="Arial"/>
          <w:sz w:val="20"/>
          <w:szCs w:val="20"/>
        </w:rPr>
        <w:t xml:space="preserve">, 1988, </w:t>
      </w:r>
      <w:r w:rsidR="00A85465" w:rsidRPr="00A85465">
        <w:rPr>
          <w:rFonts w:ascii="Arial" w:hAnsi="Arial" w:cs="Arial"/>
          <w:sz w:val="20"/>
          <w:szCs w:val="20"/>
        </w:rPr>
        <w:t>p.</w:t>
      </w:r>
      <w:r w:rsidRPr="00A85465">
        <w:rPr>
          <w:rFonts w:ascii="Arial" w:hAnsi="Arial" w:cs="Arial"/>
          <w:sz w:val="20"/>
          <w:szCs w:val="20"/>
        </w:rPr>
        <w:t>14)</w:t>
      </w:r>
      <w:r w:rsidR="00617E72">
        <w:rPr>
          <w:rStyle w:val="Refdenotaalpie"/>
          <w:rFonts w:ascii="Arial" w:hAnsi="Arial" w:cs="Arial"/>
          <w:sz w:val="20"/>
          <w:szCs w:val="20"/>
        </w:rPr>
        <w:footnoteReference w:id="10"/>
      </w:r>
      <w:r w:rsidRPr="00A85465">
        <w:rPr>
          <w:rFonts w:ascii="Arial" w:hAnsi="Arial" w:cs="Arial"/>
          <w:sz w:val="20"/>
          <w:szCs w:val="20"/>
        </w:rPr>
        <w:t xml:space="preserve">.  </w:t>
      </w:r>
    </w:p>
    <w:p w:rsidR="001A5A7D" w:rsidRDefault="001A5A7D" w:rsidP="0015251F">
      <w:pPr>
        <w:jc w:val="both"/>
      </w:pPr>
    </w:p>
    <w:p w:rsidR="001A5A7D" w:rsidRDefault="001A5A7D" w:rsidP="0015251F">
      <w:pPr>
        <w:pStyle w:val="Ttulo2"/>
      </w:pPr>
      <w:r>
        <w:t xml:space="preserve">Crudeza y violencia  </w:t>
      </w:r>
    </w:p>
    <w:p w:rsidR="001A5A7D" w:rsidRDefault="001A5A7D" w:rsidP="0015251F">
      <w:pPr>
        <w:jc w:val="both"/>
      </w:pPr>
    </w:p>
    <w:p w:rsidR="001A5A7D" w:rsidRPr="0015251F" w:rsidRDefault="001A5A7D" w:rsidP="0015251F">
      <w:pPr>
        <w:spacing w:line="360" w:lineRule="auto"/>
        <w:ind w:firstLine="708"/>
        <w:jc w:val="both"/>
        <w:rPr>
          <w:rFonts w:ascii="Arial" w:hAnsi="Arial" w:cs="Arial"/>
          <w:sz w:val="20"/>
          <w:szCs w:val="20"/>
        </w:rPr>
      </w:pPr>
      <w:r w:rsidRPr="0015251F">
        <w:rPr>
          <w:rFonts w:ascii="Arial" w:hAnsi="Arial" w:cs="Arial"/>
          <w:sz w:val="20"/>
          <w:szCs w:val="20"/>
        </w:rPr>
        <w:t xml:space="preserve">Para </w:t>
      </w:r>
      <w:proofErr w:type="spellStart"/>
      <w:r w:rsidRPr="0015251F">
        <w:rPr>
          <w:rFonts w:ascii="Arial" w:hAnsi="Arial" w:cs="Arial"/>
          <w:sz w:val="20"/>
          <w:szCs w:val="20"/>
        </w:rPr>
        <w:t>Zaffaroni</w:t>
      </w:r>
      <w:proofErr w:type="spellEnd"/>
      <w:r w:rsidRPr="0015251F">
        <w:rPr>
          <w:rFonts w:ascii="Arial" w:hAnsi="Arial" w:cs="Arial"/>
          <w:sz w:val="20"/>
          <w:szCs w:val="20"/>
        </w:rPr>
        <w:t xml:space="preserve"> la realidad latinoamericana se caracteriza por el nivel extremo de marginación social y económica pero también por la enorme violencia, especialmente aquella desplegada a través del sistema penal. Ambos elementos están interconectados, “porque cualquier medida que tienda a reducir los márgenes de violencia tiene que modificar </w:t>
      </w:r>
      <w:r w:rsidRPr="0015251F">
        <w:rPr>
          <w:rFonts w:ascii="Arial" w:hAnsi="Arial" w:cs="Arial"/>
          <w:sz w:val="20"/>
          <w:szCs w:val="20"/>
        </w:rPr>
        <w:lastRenderedPageBreak/>
        <w:t>en cierto grado el modelo económico” (</w:t>
      </w:r>
      <w:proofErr w:type="spellStart"/>
      <w:r w:rsidRPr="0015251F">
        <w:rPr>
          <w:rFonts w:ascii="Arial" w:hAnsi="Arial" w:cs="Arial"/>
          <w:sz w:val="20"/>
          <w:szCs w:val="20"/>
        </w:rPr>
        <w:t>Zaffaroni</w:t>
      </w:r>
      <w:proofErr w:type="spellEnd"/>
      <w:r w:rsidRPr="0015251F">
        <w:rPr>
          <w:rFonts w:ascii="Arial" w:hAnsi="Arial" w:cs="Arial"/>
          <w:sz w:val="20"/>
          <w:szCs w:val="20"/>
        </w:rPr>
        <w:t xml:space="preserve">, 1984, </w:t>
      </w:r>
      <w:r w:rsidR="0015251F" w:rsidRPr="0015251F">
        <w:rPr>
          <w:rFonts w:ascii="Arial" w:hAnsi="Arial" w:cs="Arial"/>
          <w:sz w:val="20"/>
          <w:szCs w:val="20"/>
        </w:rPr>
        <w:t>p.</w:t>
      </w:r>
      <w:r w:rsidRPr="0015251F">
        <w:rPr>
          <w:rFonts w:ascii="Arial" w:hAnsi="Arial" w:cs="Arial"/>
          <w:sz w:val="20"/>
          <w:szCs w:val="20"/>
        </w:rPr>
        <w:t>74). La violencia es entonces un componente permanente del sistema económico y social de los países del capitalismo periférico latinoamericano (</w:t>
      </w:r>
      <w:proofErr w:type="spellStart"/>
      <w:r w:rsidRPr="0015251F">
        <w:rPr>
          <w:rFonts w:ascii="Arial" w:hAnsi="Arial" w:cs="Arial"/>
          <w:sz w:val="20"/>
          <w:szCs w:val="20"/>
        </w:rPr>
        <w:t>Zaffaroni</w:t>
      </w:r>
      <w:proofErr w:type="spellEnd"/>
      <w:r w:rsidRPr="0015251F">
        <w:rPr>
          <w:rFonts w:ascii="Arial" w:hAnsi="Arial" w:cs="Arial"/>
          <w:sz w:val="20"/>
          <w:szCs w:val="20"/>
        </w:rPr>
        <w:t xml:space="preserve">, 1984, </w:t>
      </w:r>
      <w:r w:rsidR="0015251F" w:rsidRPr="0015251F">
        <w:rPr>
          <w:rFonts w:ascii="Arial" w:hAnsi="Arial" w:cs="Arial"/>
          <w:sz w:val="20"/>
          <w:szCs w:val="20"/>
        </w:rPr>
        <w:t>p.</w:t>
      </w:r>
      <w:r w:rsidRPr="0015251F">
        <w:rPr>
          <w:rFonts w:ascii="Arial" w:hAnsi="Arial" w:cs="Arial"/>
          <w:sz w:val="20"/>
          <w:szCs w:val="20"/>
        </w:rPr>
        <w:t>160-161).</w:t>
      </w:r>
    </w:p>
    <w:p w:rsidR="001A5A7D" w:rsidRPr="0015251F" w:rsidRDefault="001A5A7D" w:rsidP="0015251F">
      <w:pPr>
        <w:spacing w:line="360" w:lineRule="auto"/>
        <w:ind w:firstLine="708"/>
        <w:jc w:val="both"/>
        <w:rPr>
          <w:rFonts w:ascii="Arial" w:hAnsi="Arial" w:cs="Arial"/>
          <w:sz w:val="20"/>
          <w:szCs w:val="20"/>
        </w:rPr>
      </w:pPr>
      <w:r w:rsidRPr="0015251F">
        <w:rPr>
          <w:rFonts w:ascii="Arial" w:hAnsi="Arial" w:cs="Arial"/>
          <w:sz w:val="20"/>
          <w:szCs w:val="20"/>
        </w:rPr>
        <w:t>En la periferia la violación a los derechos humanos es palmaria, fundamentalmente en cuanto al derecho al desarrollo humano, porque no todas las personas tienen garantizado el más básico derecho a l</w:t>
      </w:r>
      <w:r w:rsidR="0015251F" w:rsidRPr="0015251F">
        <w:rPr>
          <w:rFonts w:ascii="Arial" w:hAnsi="Arial" w:cs="Arial"/>
          <w:sz w:val="20"/>
          <w:szCs w:val="20"/>
        </w:rPr>
        <w:t>a vida (</w:t>
      </w:r>
      <w:proofErr w:type="spellStart"/>
      <w:r w:rsidR="0015251F" w:rsidRPr="0015251F">
        <w:rPr>
          <w:rFonts w:ascii="Arial" w:hAnsi="Arial" w:cs="Arial"/>
          <w:sz w:val="20"/>
          <w:szCs w:val="20"/>
        </w:rPr>
        <w:t>Zaffaroni</w:t>
      </w:r>
      <w:proofErr w:type="spellEnd"/>
      <w:r w:rsidR="0015251F" w:rsidRPr="0015251F">
        <w:rPr>
          <w:rFonts w:ascii="Arial" w:hAnsi="Arial" w:cs="Arial"/>
          <w:sz w:val="20"/>
          <w:szCs w:val="20"/>
        </w:rPr>
        <w:t>, 1988, p.13-14 -</w:t>
      </w:r>
      <w:r w:rsidRPr="0015251F">
        <w:rPr>
          <w:rFonts w:ascii="Arial" w:hAnsi="Arial" w:cs="Arial"/>
          <w:sz w:val="20"/>
          <w:szCs w:val="20"/>
        </w:rPr>
        <w:t>36). Ello es la consecuencia de que el desarrollo de nuestras sociedades está determinado por los países centrales, desde la colonización primitiva (</w:t>
      </w:r>
      <w:proofErr w:type="spellStart"/>
      <w:r w:rsidRPr="0015251F">
        <w:rPr>
          <w:rFonts w:ascii="Arial" w:hAnsi="Arial" w:cs="Arial"/>
          <w:sz w:val="20"/>
          <w:szCs w:val="20"/>
        </w:rPr>
        <w:t>Zaffaroni</w:t>
      </w:r>
      <w:proofErr w:type="spellEnd"/>
      <w:r w:rsidRPr="0015251F">
        <w:rPr>
          <w:rFonts w:ascii="Arial" w:hAnsi="Arial" w:cs="Arial"/>
          <w:sz w:val="20"/>
          <w:szCs w:val="20"/>
        </w:rPr>
        <w:t>, 1988,</w:t>
      </w:r>
      <w:r w:rsidR="0015251F" w:rsidRPr="0015251F">
        <w:rPr>
          <w:rFonts w:ascii="Arial" w:hAnsi="Arial" w:cs="Arial"/>
          <w:sz w:val="20"/>
          <w:szCs w:val="20"/>
        </w:rPr>
        <w:t xml:space="preserve"> p.</w:t>
      </w:r>
      <w:r w:rsidRPr="0015251F">
        <w:rPr>
          <w:rFonts w:ascii="Arial" w:hAnsi="Arial" w:cs="Arial"/>
          <w:sz w:val="20"/>
          <w:szCs w:val="20"/>
        </w:rPr>
        <w:t xml:space="preserve"> 23). En vista de esta situación, la vida humana, ciertamente, se preserva para las clases medias periféricas, pero “el resto es valorado como un sobrante inútil que debe controlarse e instrumentarse, eliminándose el exceso” (</w:t>
      </w:r>
      <w:proofErr w:type="spellStart"/>
      <w:r w:rsidRPr="0015251F">
        <w:rPr>
          <w:rFonts w:ascii="Arial" w:hAnsi="Arial" w:cs="Arial"/>
          <w:sz w:val="20"/>
          <w:szCs w:val="20"/>
        </w:rPr>
        <w:t>Zaffaroni</w:t>
      </w:r>
      <w:proofErr w:type="spellEnd"/>
      <w:r w:rsidRPr="0015251F">
        <w:rPr>
          <w:rFonts w:ascii="Arial" w:hAnsi="Arial" w:cs="Arial"/>
          <w:sz w:val="20"/>
          <w:szCs w:val="20"/>
        </w:rPr>
        <w:t xml:space="preserve">, 1988, </w:t>
      </w:r>
      <w:r w:rsidR="0015251F" w:rsidRPr="0015251F">
        <w:rPr>
          <w:rFonts w:ascii="Arial" w:hAnsi="Arial" w:cs="Arial"/>
          <w:sz w:val="20"/>
          <w:szCs w:val="20"/>
        </w:rPr>
        <w:t>p.</w:t>
      </w:r>
      <w:r w:rsidRPr="0015251F">
        <w:rPr>
          <w:rFonts w:ascii="Arial" w:hAnsi="Arial" w:cs="Arial"/>
          <w:sz w:val="20"/>
          <w:szCs w:val="20"/>
        </w:rPr>
        <w:t xml:space="preserve">48). Para </w:t>
      </w:r>
      <w:proofErr w:type="spellStart"/>
      <w:r w:rsidRPr="0015251F">
        <w:rPr>
          <w:rFonts w:ascii="Arial" w:hAnsi="Arial" w:cs="Arial"/>
          <w:sz w:val="20"/>
          <w:szCs w:val="20"/>
        </w:rPr>
        <w:t>Zaffaroni</w:t>
      </w:r>
      <w:proofErr w:type="spellEnd"/>
      <w:r w:rsidRPr="0015251F">
        <w:rPr>
          <w:rFonts w:ascii="Arial" w:hAnsi="Arial" w:cs="Arial"/>
          <w:sz w:val="20"/>
          <w:szCs w:val="20"/>
        </w:rPr>
        <w:t xml:space="preserve"> el poder ejerce así una suerte de “genocidio por omisión” (1988, </w:t>
      </w:r>
      <w:r w:rsidR="0015251F" w:rsidRPr="0015251F">
        <w:rPr>
          <w:rFonts w:ascii="Arial" w:hAnsi="Arial" w:cs="Arial"/>
          <w:sz w:val="20"/>
          <w:szCs w:val="20"/>
        </w:rPr>
        <w:t>p.</w:t>
      </w:r>
      <w:r w:rsidRPr="0015251F">
        <w:rPr>
          <w:rFonts w:ascii="Arial" w:hAnsi="Arial" w:cs="Arial"/>
          <w:sz w:val="20"/>
          <w:szCs w:val="20"/>
        </w:rPr>
        <w:t>47).</w:t>
      </w:r>
    </w:p>
    <w:p w:rsidR="001A5A7D" w:rsidRPr="0015251F" w:rsidRDefault="001A5A7D" w:rsidP="0015251F">
      <w:pPr>
        <w:spacing w:line="360" w:lineRule="auto"/>
        <w:ind w:firstLine="708"/>
        <w:jc w:val="both"/>
        <w:rPr>
          <w:rFonts w:ascii="Arial" w:hAnsi="Arial" w:cs="Arial"/>
          <w:sz w:val="20"/>
          <w:szCs w:val="20"/>
        </w:rPr>
      </w:pPr>
      <w:r w:rsidRPr="0015251F">
        <w:rPr>
          <w:rFonts w:ascii="Arial" w:hAnsi="Arial" w:cs="Arial"/>
          <w:sz w:val="20"/>
          <w:szCs w:val="20"/>
        </w:rPr>
        <w:t xml:space="preserve">A la par, de acuerdo con </w:t>
      </w:r>
      <w:proofErr w:type="spellStart"/>
      <w:r w:rsidRPr="0015251F">
        <w:rPr>
          <w:rFonts w:ascii="Arial" w:hAnsi="Arial" w:cs="Arial"/>
          <w:sz w:val="20"/>
          <w:szCs w:val="20"/>
        </w:rPr>
        <w:t>Zaffaroni</w:t>
      </w:r>
      <w:proofErr w:type="spellEnd"/>
      <w:r w:rsidRPr="0015251F">
        <w:rPr>
          <w:rFonts w:ascii="Arial" w:hAnsi="Arial" w:cs="Arial"/>
          <w:sz w:val="20"/>
          <w:szCs w:val="20"/>
        </w:rPr>
        <w:t xml:space="preserve">, los sistemas penales de los países marginales despliegan una violencia operativa mucho mayor que la de los países centrales (1988, 2; 1989, </w:t>
      </w:r>
      <w:r w:rsidR="0015251F">
        <w:rPr>
          <w:rFonts w:ascii="Arial" w:hAnsi="Arial" w:cs="Arial"/>
          <w:sz w:val="20"/>
          <w:szCs w:val="20"/>
        </w:rPr>
        <w:t>p.</w:t>
      </w:r>
      <w:r w:rsidRPr="0015251F">
        <w:rPr>
          <w:rFonts w:ascii="Arial" w:hAnsi="Arial" w:cs="Arial"/>
          <w:sz w:val="20"/>
          <w:szCs w:val="20"/>
        </w:rPr>
        <w:t>39), llegando a producir más muertes que la totalidad de los homicidios entre desconocidos cometidos por particulares (1989, 17)</w:t>
      </w:r>
      <w:r w:rsidR="00617E72">
        <w:rPr>
          <w:rStyle w:val="Refdenotaalpie"/>
          <w:rFonts w:ascii="Arial" w:hAnsi="Arial" w:cs="Arial"/>
          <w:sz w:val="20"/>
          <w:szCs w:val="20"/>
        </w:rPr>
        <w:footnoteReference w:id="11"/>
      </w:r>
      <w:r w:rsidRPr="0015251F">
        <w:rPr>
          <w:rFonts w:ascii="Arial" w:hAnsi="Arial" w:cs="Arial"/>
          <w:sz w:val="20"/>
          <w:szCs w:val="20"/>
        </w:rPr>
        <w:t>.  Justamente por ello los caracteres estructurales del sistema penal en nuestro margen son más evidentes que en el centro, por sus extremadamente mayores niveles de violencia (</w:t>
      </w:r>
      <w:proofErr w:type="spellStart"/>
      <w:r w:rsidRPr="0015251F">
        <w:rPr>
          <w:rFonts w:ascii="Arial" w:hAnsi="Arial" w:cs="Arial"/>
          <w:sz w:val="20"/>
          <w:szCs w:val="20"/>
        </w:rPr>
        <w:t>Zaffaroni</w:t>
      </w:r>
      <w:proofErr w:type="spellEnd"/>
      <w:r w:rsidRPr="0015251F">
        <w:rPr>
          <w:rFonts w:ascii="Arial" w:hAnsi="Arial" w:cs="Arial"/>
          <w:sz w:val="20"/>
          <w:szCs w:val="20"/>
        </w:rPr>
        <w:t xml:space="preserve">, 1989, </w:t>
      </w:r>
      <w:r w:rsidR="0015251F">
        <w:rPr>
          <w:rFonts w:ascii="Arial" w:hAnsi="Arial" w:cs="Arial"/>
          <w:sz w:val="20"/>
          <w:szCs w:val="20"/>
        </w:rPr>
        <w:t>p.</w:t>
      </w:r>
      <w:r w:rsidRPr="0015251F">
        <w:rPr>
          <w:rFonts w:ascii="Arial" w:hAnsi="Arial" w:cs="Arial"/>
          <w:sz w:val="20"/>
          <w:szCs w:val="20"/>
        </w:rPr>
        <w:t xml:space="preserve">180). Efectivamente, a criterio del autor, por medio del sistema penal se provoca un verdadero “genocidio en acto” (1989, </w:t>
      </w:r>
      <w:r w:rsidR="0015251F">
        <w:rPr>
          <w:rFonts w:ascii="Arial" w:hAnsi="Arial" w:cs="Arial"/>
          <w:sz w:val="20"/>
          <w:szCs w:val="20"/>
        </w:rPr>
        <w:t>p.</w:t>
      </w:r>
      <w:r w:rsidRPr="0015251F">
        <w:rPr>
          <w:rFonts w:ascii="Arial" w:hAnsi="Arial" w:cs="Arial"/>
          <w:sz w:val="20"/>
          <w:szCs w:val="20"/>
        </w:rPr>
        <w:t>127). En verdad, adquiere tal magnitud el fenómeno que expresa: “El genocidio colonialista y neo-colonialista no ha terminado en nuestro margen, lo siguen llevando a cabo nuestros sistemas penales y si no los detenemos a tiempo serán los encargados del genocidio tecno-colonialista” (</w:t>
      </w:r>
      <w:proofErr w:type="spellStart"/>
      <w:r w:rsidRPr="0015251F">
        <w:rPr>
          <w:rFonts w:ascii="Arial" w:hAnsi="Arial" w:cs="Arial"/>
          <w:sz w:val="20"/>
          <w:szCs w:val="20"/>
        </w:rPr>
        <w:t>Zaffaroni</w:t>
      </w:r>
      <w:proofErr w:type="spellEnd"/>
      <w:r w:rsidRPr="0015251F">
        <w:rPr>
          <w:rFonts w:ascii="Arial" w:hAnsi="Arial" w:cs="Arial"/>
          <w:sz w:val="20"/>
          <w:szCs w:val="20"/>
        </w:rPr>
        <w:t xml:space="preserve">, 1989, </w:t>
      </w:r>
      <w:r w:rsidR="0015251F">
        <w:rPr>
          <w:rFonts w:ascii="Arial" w:hAnsi="Arial" w:cs="Arial"/>
          <w:sz w:val="20"/>
          <w:szCs w:val="20"/>
        </w:rPr>
        <w:t>p.</w:t>
      </w:r>
      <w:r w:rsidRPr="0015251F">
        <w:rPr>
          <w:rFonts w:ascii="Arial" w:hAnsi="Arial" w:cs="Arial"/>
          <w:sz w:val="20"/>
          <w:szCs w:val="20"/>
        </w:rPr>
        <w:t xml:space="preserve">129). </w:t>
      </w:r>
    </w:p>
    <w:p w:rsidR="001A5A7D" w:rsidRDefault="001A5A7D" w:rsidP="0015251F">
      <w:pPr>
        <w:spacing w:line="360" w:lineRule="auto"/>
        <w:jc w:val="both"/>
      </w:pPr>
    </w:p>
    <w:p w:rsidR="001A5A7D" w:rsidRPr="0015251F" w:rsidRDefault="001A5A7D" w:rsidP="0015251F">
      <w:pPr>
        <w:pStyle w:val="Ttulo2"/>
      </w:pPr>
      <w:r w:rsidRPr="0015251F">
        <w:t xml:space="preserve">Investigación empírica y una realidad que “hiere los ojos” </w:t>
      </w:r>
    </w:p>
    <w:p w:rsidR="001A5A7D" w:rsidRDefault="001A5A7D" w:rsidP="0015251F">
      <w:pPr>
        <w:jc w:val="both"/>
      </w:pPr>
    </w:p>
    <w:p w:rsidR="001A5A7D" w:rsidRPr="0015251F" w:rsidRDefault="001A5A7D" w:rsidP="0015251F">
      <w:pPr>
        <w:spacing w:line="360" w:lineRule="auto"/>
        <w:ind w:firstLine="708"/>
        <w:jc w:val="both"/>
        <w:rPr>
          <w:rFonts w:ascii="Arial" w:hAnsi="Arial" w:cs="Arial"/>
          <w:sz w:val="20"/>
          <w:szCs w:val="20"/>
        </w:rPr>
      </w:pPr>
      <w:r w:rsidRPr="0015251F">
        <w:rPr>
          <w:rFonts w:ascii="Arial" w:hAnsi="Arial" w:cs="Arial"/>
          <w:sz w:val="20"/>
          <w:szCs w:val="20"/>
        </w:rPr>
        <w:t xml:space="preserve">Durante los años 1980s, en el marco de estas elaboraciones, </w:t>
      </w:r>
      <w:proofErr w:type="spellStart"/>
      <w:r w:rsidRPr="0015251F">
        <w:rPr>
          <w:rFonts w:ascii="Arial" w:hAnsi="Arial" w:cs="Arial"/>
          <w:sz w:val="20"/>
          <w:szCs w:val="20"/>
        </w:rPr>
        <w:t>Zaffaroni</w:t>
      </w:r>
      <w:proofErr w:type="spellEnd"/>
      <w:r w:rsidRPr="0015251F">
        <w:rPr>
          <w:rFonts w:ascii="Arial" w:hAnsi="Arial" w:cs="Arial"/>
          <w:sz w:val="20"/>
          <w:szCs w:val="20"/>
        </w:rPr>
        <w:t xml:space="preserve"> reflexiona sobre el lugar de la investigación empírica en la construcción de una perspectiva crítica sobre la cuestión criminal en la región. En opinión del autor, para una “valoración crítica global” del funcionamiento de los sistemas penales en América Latina no se necesita “mayor penetración ni investigación” (1984, </w:t>
      </w:r>
      <w:r w:rsidR="0015251F">
        <w:rPr>
          <w:rFonts w:ascii="Arial" w:hAnsi="Arial" w:cs="Arial"/>
          <w:sz w:val="20"/>
          <w:szCs w:val="20"/>
        </w:rPr>
        <w:t>p.</w:t>
      </w:r>
      <w:r w:rsidRPr="0015251F">
        <w:rPr>
          <w:rFonts w:ascii="Arial" w:hAnsi="Arial" w:cs="Arial"/>
          <w:sz w:val="20"/>
          <w:szCs w:val="20"/>
        </w:rPr>
        <w:t xml:space="preserve">26). En otros términos, las “investigación de campo” en América Latina “no suelen ser indispensables en la misma medida que en los países centrales puesto que la magnitud y naturaleza de algunos fenómenos es tan evidente” </w:t>
      </w:r>
      <w:r w:rsidRPr="0015251F">
        <w:rPr>
          <w:rFonts w:ascii="Arial" w:hAnsi="Arial" w:cs="Arial"/>
          <w:sz w:val="20"/>
          <w:szCs w:val="20"/>
        </w:rPr>
        <w:lastRenderedPageBreak/>
        <w:t>(</w:t>
      </w:r>
      <w:proofErr w:type="spellStart"/>
      <w:r w:rsidRPr="0015251F">
        <w:rPr>
          <w:rFonts w:ascii="Arial" w:hAnsi="Arial" w:cs="Arial"/>
          <w:sz w:val="20"/>
          <w:szCs w:val="20"/>
        </w:rPr>
        <w:t>Zaffaroni</w:t>
      </w:r>
      <w:proofErr w:type="spellEnd"/>
      <w:r w:rsidRPr="0015251F">
        <w:rPr>
          <w:rFonts w:ascii="Arial" w:hAnsi="Arial" w:cs="Arial"/>
          <w:sz w:val="20"/>
          <w:szCs w:val="20"/>
        </w:rPr>
        <w:t xml:space="preserve">, 1988, </w:t>
      </w:r>
      <w:r w:rsidR="0015251F">
        <w:rPr>
          <w:rFonts w:ascii="Arial" w:hAnsi="Arial" w:cs="Arial"/>
          <w:sz w:val="20"/>
          <w:szCs w:val="20"/>
        </w:rPr>
        <w:t>p.</w:t>
      </w:r>
      <w:r w:rsidRPr="0015251F">
        <w:rPr>
          <w:rFonts w:ascii="Arial" w:hAnsi="Arial" w:cs="Arial"/>
          <w:sz w:val="20"/>
          <w:szCs w:val="20"/>
        </w:rPr>
        <w:t>4). En especial, los caracteres estructurales del sistema penal en nuestro margen son más obvios que en el centro, por sus extraordinariamente mayores niveles de violencia (</w:t>
      </w:r>
      <w:proofErr w:type="spellStart"/>
      <w:r w:rsidRPr="0015251F">
        <w:rPr>
          <w:rFonts w:ascii="Arial" w:hAnsi="Arial" w:cs="Arial"/>
          <w:sz w:val="20"/>
          <w:szCs w:val="20"/>
        </w:rPr>
        <w:t>Zaffaroni</w:t>
      </w:r>
      <w:proofErr w:type="spellEnd"/>
      <w:r w:rsidRPr="0015251F">
        <w:rPr>
          <w:rFonts w:ascii="Arial" w:hAnsi="Arial" w:cs="Arial"/>
          <w:sz w:val="20"/>
          <w:szCs w:val="20"/>
        </w:rPr>
        <w:t xml:space="preserve">, 1989, </w:t>
      </w:r>
      <w:r w:rsidR="0015251F">
        <w:rPr>
          <w:rFonts w:ascii="Arial" w:hAnsi="Arial" w:cs="Arial"/>
          <w:sz w:val="20"/>
          <w:szCs w:val="20"/>
        </w:rPr>
        <w:t>p.</w:t>
      </w:r>
      <w:r w:rsidRPr="0015251F">
        <w:rPr>
          <w:rFonts w:ascii="Arial" w:hAnsi="Arial" w:cs="Arial"/>
          <w:sz w:val="20"/>
          <w:szCs w:val="20"/>
        </w:rPr>
        <w:t>180). Señala al respecto que nadie en su sano juicio puede negar esas características en América Latina y que “en ninguna ‘ciencia’ se pretende demostrar lo evidente” (</w:t>
      </w:r>
      <w:proofErr w:type="spellStart"/>
      <w:r w:rsidRPr="0015251F">
        <w:rPr>
          <w:rFonts w:ascii="Arial" w:hAnsi="Arial" w:cs="Arial"/>
          <w:sz w:val="20"/>
          <w:szCs w:val="20"/>
        </w:rPr>
        <w:t>Zaffaroni</w:t>
      </w:r>
      <w:proofErr w:type="spellEnd"/>
      <w:r w:rsidRPr="0015251F">
        <w:rPr>
          <w:rFonts w:ascii="Arial" w:hAnsi="Arial" w:cs="Arial"/>
          <w:sz w:val="20"/>
          <w:szCs w:val="20"/>
        </w:rPr>
        <w:t xml:space="preserve">, 1988, </w:t>
      </w:r>
      <w:r w:rsidR="0015251F">
        <w:rPr>
          <w:rFonts w:ascii="Arial" w:hAnsi="Arial" w:cs="Arial"/>
          <w:sz w:val="20"/>
          <w:szCs w:val="20"/>
        </w:rPr>
        <w:t>p.</w:t>
      </w:r>
      <w:r w:rsidRPr="0015251F">
        <w:rPr>
          <w:rFonts w:ascii="Arial" w:hAnsi="Arial" w:cs="Arial"/>
          <w:sz w:val="20"/>
          <w:szCs w:val="20"/>
        </w:rPr>
        <w:t>18). En otras palabras, para el autor en Latinoamérica la distancia entre la realidad del sistema penal y su programación normativa plasmada en el derecho solo requiere “una observación muy superficial” (</w:t>
      </w:r>
      <w:proofErr w:type="spellStart"/>
      <w:r w:rsidRPr="0015251F">
        <w:rPr>
          <w:rFonts w:ascii="Arial" w:hAnsi="Arial" w:cs="Arial"/>
          <w:sz w:val="20"/>
          <w:szCs w:val="20"/>
        </w:rPr>
        <w:t>Zaffaroni</w:t>
      </w:r>
      <w:proofErr w:type="spellEnd"/>
      <w:r w:rsidRPr="0015251F">
        <w:rPr>
          <w:rFonts w:ascii="Arial" w:hAnsi="Arial" w:cs="Arial"/>
          <w:sz w:val="20"/>
          <w:szCs w:val="20"/>
        </w:rPr>
        <w:t xml:space="preserve">, 1989, </w:t>
      </w:r>
      <w:r w:rsidR="0015251F">
        <w:rPr>
          <w:rFonts w:ascii="Arial" w:hAnsi="Arial" w:cs="Arial"/>
          <w:sz w:val="20"/>
          <w:szCs w:val="20"/>
        </w:rPr>
        <w:t>p.</w:t>
      </w:r>
      <w:r w:rsidRPr="0015251F">
        <w:rPr>
          <w:rFonts w:ascii="Arial" w:hAnsi="Arial" w:cs="Arial"/>
          <w:sz w:val="20"/>
          <w:szCs w:val="20"/>
        </w:rPr>
        <w:t xml:space="preserve">16).  </w:t>
      </w:r>
    </w:p>
    <w:p w:rsidR="001A5A7D" w:rsidRPr="0015251F" w:rsidRDefault="001A5A7D" w:rsidP="0015251F">
      <w:pPr>
        <w:spacing w:line="360" w:lineRule="auto"/>
        <w:ind w:firstLine="708"/>
        <w:jc w:val="both"/>
        <w:rPr>
          <w:rFonts w:ascii="Arial" w:hAnsi="Arial" w:cs="Arial"/>
          <w:sz w:val="20"/>
          <w:szCs w:val="20"/>
        </w:rPr>
      </w:pPr>
      <w:r w:rsidRPr="0015251F">
        <w:rPr>
          <w:rFonts w:ascii="Arial" w:hAnsi="Arial" w:cs="Arial"/>
          <w:sz w:val="20"/>
          <w:szCs w:val="20"/>
        </w:rPr>
        <w:t xml:space="preserve">Sin embargo, a la par, </w:t>
      </w:r>
      <w:proofErr w:type="spellStart"/>
      <w:r w:rsidRPr="0015251F">
        <w:rPr>
          <w:rFonts w:ascii="Arial" w:hAnsi="Arial" w:cs="Arial"/>
          <w:sz w:val="20"/>
          <w:szCs w:val="20"/>
        </w:rPr>
        <w:t>Zaffaroni</w:t>
      </w:r>
      <w:proofErr w:type="spellEnd"/>
      <w:r w:rsidRPr="0015251F">
        <w:rPr>
          <w:rFonts w:ascii="Arial" w:hAnsi="Arial" w:cs="Arial"/>
          <w:sz w:val="20"/>
          <w:szCs w:val="20"/>
        </w:rPr>
        <w:t xml:space="preserve"> también reconoce la necesidad de la investigación empírica para profundizar el conocimiento de dimensiones y aspectos particulares de los sistemas penales latinoamericanos y sus efectos reales (1984, 16). Plantea su necesidad tempranamente en Sistemas Penales y Derechos Humanos en América latina, para establecer si la brecha entre la realidad y el parámetro de los Derechos Humanos tiende a aumentar o a disminuir, en qué sectores esto se produce y cuáles son las tendencias que es necesario propugnar, acelerar o favorecer, y cuáles las que se deben revertir (</w:t>
      </w:r>
      <w:proofErr w:type="spellStart"/>
      <w:r w:rsidRPr="0015251F">
        <w:rPr>
          <w:rFonts w:ascii="Arial" w:hAnsi="Arial" w:cs="Arial"/>
          <w:sz w:val="20"/>
          <w:szCs w:val="20"/>
        </w:rPr>
        <w:t>Zaffaroni</w:t>
      </w:r>
      <w:proofErr w:type="spellEnd"/>
      <w:r w:rsidRPr="0015251F">
        <w:rPr>
          <w:rFonts w:ascii="Arial" w:hAnsi="Arial" w:cs="Arial"/>
          <w:sz w:val="20"/>
          <w:szCs w:val="20"/>
        </w:rPr>
        <w:t>, 1984, 26). Acepta, por otra parte, la complejidad de esta tarea en la región en función de la limitación de recursos materiales para llevarla adelante y, por lo tanto, que el ejercicio realizado en ese proyecto tenía el carácter de una primera aproximación, con las posibilidades existentes en ese momento, y que luego debería profundizarse a través de “largos años de trabajo” (</w:t>
      </w:r>
      <w:proofErr w:type="spellStart"/>
      <w:r w:rsidRPr="0015251F">
        <w:rPr>
          <w:rFonts w:ascii="Arial" w:hAnsi="Arial" w:cs="Arial"/>
          <w:sz w:val="20"/>
          <w:szCs w:val="20"/>
        </w:rPr>
        <w:t>Zaffaroni</w:t>
      </w:r>
      <w:proofErr w:type="spellEnd"/>
      <w:r w:rsidRPr="0015251F">
        <w:rPr>
          <w:rFonts w:ascii="Arial" w:hAnsi="Arial" w:cs="Arial"/>
          <w:sz w:val="20"/>
          <w:szCs w:val="20"/>
        </w:rPr>
        <w:t xml:space="preserve">, 1984, 21-22). </w:t>
      </w:r>
      <w:proofErr w:type="spellStart"/>
      <w:r w:rsidRPr="0015251F">
        <w:rPr>
          <w:rFonts w:ascii="Arial" w:hAnsi="Arial" w:cs="Arial"/>
          <w:sz w:val="20"/>
          <w:szCs w:val="20"/>
        </w:rPr>
        <w:t>Zaffaroni</w:t>
      </w:r>
      <w:proofErr w:type="spellEnd"/>
      <w:r w:rsidRPr="0015251F">
        <w:rPr>
          <w:rFonts w:ascii="Arial" w:hAnsi="Arial" w:cs="Arial"/>
          <w:sz w:val="20"/>
          <w:szCs w:val="20"/>
        </w:rPr>
        <w:t xml:space="preserve"> menciona otros elementos importantes que habrían jugado un rol en dificultar el desarrollo de este tipo de indagaciones empíricas sobre el sistema penal en América Latina. Por un lado, dado que estas tentativas por lo general se veían acompañadas de una orientación crítica, sus promotores solían experimentar la “antipatía” del poder y de las instituciones penales, que le ponían obstáculos al acceso a sus agentes y prácticas, llegando incluso en algunos contextos extremos a que se transforme en riesgoso para sus propias vidas llevar adelante este tipo de trabajos. Por el otro, por el peso extraordinario en la región hasta ese momento de la criminología positivista, que funcionaba como un bloqueo para el desarrollo de este tipo de indagaciones empíricas que se vinculan a otro tipo de posiciones teóricas nacidas, precisamente, de la crítica de aquella tradición intelectual (</w:t>
      </w:r>
      <w:proofErr w:type="spellStart"/>
      <w:r w:rsidRPr="0015251F">
        <w:rPr>
          <w:rFonts w:ascii="Arial" w:hAnsi="Arial" w:cs="Arial"/>
          <w:sz w:val="20"/>
          <w:szCs w:val="20"/>
        </w:rPr>
        <w:t>Zaffaroni</w:t>
      </w:r>
      <w:proofErr w:type="spellEnd"/>
      <w:r w:rsidRPr="0015251F">
        <w:rPr>
          <w:rFonts w:ascii="Arial" w:hAnsi="Arial" w:cs="Arial"/>
          <w:sz w:val="20"/>
          <w:szCs w:val="20"/>
        </w:rPr>
        <w:t xml:space="preserve">, 1984, 21-22, 57-61; 1988, 2; 24). Es necesario subrayar —como ya señalábamos más arriba— que durante la década de 1980 </w:t>
      </w:r>
      <w:proofErr w:type="spellStart"/>
      <w:r w:rsidRPr="0015251F">
        <w:rPr>
          <w:rFonts w:ascii="Arial" w:hAnsi="Arial" w:cs="Arial"/>
          <w:sz w:val="20"/>
          <w:szCs w:val="20"/>
        </w:rPr>
        <w:t>Zaffaroni</w:t>
      </w:r>
      <w:proofErr w:type="spellEnd"/>
      <w:r w:rsidRPr="0015251F">
        <w:rPr>
          <w:rFonts w:ascii="Arial" w:hAnsi="Arial" w:cs="Arial"/>
          <w:sz w:val="20"/>
          <w:szCs w:val="20"/>
        </w:rPr>
        <w:t xml:space="preserve"> se involucró activamente, y cumplió papeles medulares, en otros proyectos de investigación empírica de carácter comparativo en América Latina, de amplios alcances, como el referido a los usos de la prisión preventiva (Carranza et al., 1983) y el referido a las muertes producidas por los sistemas penales (</w:t>
      </w:r>
      <w:proofErr w:type="spellStart"/>
      <w:r w:rsidRPr="0015251F">
        <w:rPr>
          <w:rFonts w:ascii="Arial" w:hAnsi="Arial" w:cs="Arial"/>
          <w:sz w:val="20"/>
          <w:szCs w:val="20"/>
        </w:rPr>
        <w:t>Zaffaroni</w:t>
      </w:r>
      <w:proofErr w:type="spellEnd"/>
      <w:r w:rsidRPr="0015251F">
        <w:rPr>
          <w:rFonts w:ascii="Arial" w:hAnsi="Arial" w:cs="Arial"/>
          <w:sz w:val="20"/>
          <w:szCs w:val="20"/>
        </w:rPr>
        <w:t xml:space="preserve"> et al., </w:t>
      </w:r>
      <w:r w:rsidR="0015251F">
        <w:rPr>
          <w:rFonts w:ascii="Arial" w:hAnsi="Arial" w:cs="Arial"/>
          <w:sz w:val="20"/>
          <w:szCs w:val="20"/>
        </w:rPr>
        <w:t>p.</w:t>
      </w:r>
      <w:r w:rsidRPr="0015251F">
        <w:rPr>
          <w:rFonts w:ascii="Arial" w:hAnsi="Arial" w:cs="Arial"/>
          <w:sz w:val="20"/>
          <w:szCs w:val="20"/>
        </w:rPr>
        <w:t xml:space="preserve">1993). </w:t>
      </w:r>
    </w:p>
    <w:p w:rsidR="001A5A7D" w:rsidRPr="0015251F" w:rsidRDefault="001A5A7D" w:rsidP="0015251F">
      <w:pPr>
        <w:spacing w:line="360" w:lineRule="auto"/>
        <w:jc w:val="both"/>
        <w:rPr>
          <w:rFonts w:ascii="Arial" w:hAnsi="Arial" w:cs="Arial"/>
          <w:sz w:val="20"/>
          <w:szCs w:val="20"/>
        </w:rPr>
      </w:pPr>
      <w:r w:rsidRPr="0015251F">
        <w:rPr>
          <w:rFonts w:ascii="Arial" w:hAnsi="Arial" w:cs="Arial"/>
          <w:sz w:val="20"/>
          <w:szCs w:val="20"/>
        </w:rPr>
        <w:t xml:space="preserve"> </w:t>
      </w:r>
    </w:p>
    <w:p w:rsidR="001A5A7D" w:rsidRDefault="001A5A7D" w:rsidP="0015251F">
      <w:pPr>
        <w:jc w:val="both"/>
      </w:pPr>
    </w:p>
    <w:p w:rsidR="001A5A7D" w:rsidRDefault="001A5A7D" w:rsidP="0015251F">
      <w:pPr>
        <w:pStyle w:val="Ttulo2"/>
      </w:pPr>
      <w:r>
        <w:lastRenderedPageBreak/>
        <w:t xml:space="preserve">El “realismo criminológico marginal” </w:t>
      </w:r>
    </w:p>
    <w:p w:rsidR="001A5A7D" w:rsidRDefault="001A5A7D" w:rsidP="0015251F">
      <w:pPr>
        <w:jc w:val="both"/>
      </w:pPr>
    </w:p>
    <w:p w:rsidR="001A5A7D" w:rsidRPr="0015251F" w:rsidRDefault="001A5A7D" w:rsidP="0015251F">
      <w:pPr>
        <w:spacing w:line="360" w:lineRule="auto"/>
        <w:ind w:firstLine="708"/>
        <w:jc w:val="both"/>
        <w:rPr>
          <w:rFonts w:ascii="Arial" w:hAnsi="Arial" w:cs="Arial"/>
          <w:sz w:val="20"/>
          <w:szCs w:val="20"/>
        </w:rPr>
      </w:pPr>
      <w:r w:rsidRPr="0015251F">
        <w:rPr>
          <w:rFonts w:ascii="Arial" w:hAnsi="Arial" w:cs="Arial"/>
          <w:sz w:val="20"/>
          <w:szCs w:val="20"/>
        </w:rPr>
        <w:t xml:space="preserve">En los años 1980s </w:t>
      </w:r>
      <w:proofErr w:type="spellStart"/>
      <w:r w:rsidRPr="0015251F">
        <w:rPr>
          <w:rFonts w:ascii="Arial" w:hAnsi="Arial" w:cs="Arial"/>
          <w:sz w:val="20"/>
          <w:szCs w:val="20"/>
        </w:rPr>
        <w:t>Zaffaroni</w:t>
      </w:r>
      <w:proofErr w:type="spellEnd"/>
      <w:r w:rsidRPr="0015251F">
        <w:rPr>
          <w:rFonts w:ascii="Arial" w:hAnsi="Arial" w:cs="Arial"/>
          <w:sz w:val="20"/>
          <w:szCs w:val="20"/>
        </w:rPr>
        <w:t xml:space="preserve">  define, a través de sucesivos textos, este complejo ejercicio de inventiva teórica y política como un “realismo marginal” (</w:t>
      </w:r>
      <w:proofErr w:type="spellStart"/>
      <w:r w:rsidRPr="0015251F">
        <w:rPr>
          <w:rFonts w:ascii="Arial" w:hAnsi="Arial" w:cs="Arial"/>
          <w:sz w:val="20"/>
          <w:szCs w:val="20"/>
        </w:rPr>
        <w:t>Sozzo</w:t>
      </w:r>
      <w:proofErr w:type="spellEnd"/>
      <w:r w:rsidRPr="0015251F">
        <w:rPr>
          <w:rFonts w:ascii="Arial" w:hAnsi="Arial" w:cs="Arial"/>
          <w:sz w:val="20"/>
          <w:szCs w:val="20"/>
        </w:rPr>
        <w:t xml:space="preserve">, 2006, 407, 410; García, 2021, </w:t>
      </w:r>
      <w:r w:rsidR="0015251F">
        <w:rPr>
          <w:rFonts w:ascii="Arial" w:hAnsi="Arial" w:cs="Arial"/>
          <w:sz w:val="20"/>
          <w:szCs w:val="20"/>
        </w:rPr>
        <w:t xml:space="preserve">p. </w:t>
      </w:r>
      <w:r w:rsidRPr="0015251F">
        <w:rPr>
          <w:rFonts w:ascii="Arial" w:hAnsi="Arial" w:cs="Arial"/>
          <w:sz w:val="20"/>
          <w:szCs w:val="20"/>
        </w:rPr>
        <w:t xml:space="preserve">150-154). El realismo marginal, en la perspectiva </w:t>
      </w:r>
      <w:proofErr w:type="spellStart"/>
      <w:r w:rsidRPr="0015251F">
        <w:rPr>
          <w:rFonts w:ascii="Arial" w:hAnsi="Arial" w:cs="Arial"/>
          <w:sz w:val="20"/>
          <w:szCs w:val="20"/>
        </w:rPr>
        <w:t>zaffaroniana</w:t>
      </w:r>
      <w:proofErr w:type="spellEnd"/>
      <w:r w:rsidRPr="0015251F">
        <w:rPr>
          <w:rFonts w:ascii="Arial" w:hAnsi="Arial" w:cs="Arial"/>
          <w:sz w:val="20"/>
          <w:szCs w:val="20"/>
        </w:rPr>
        <w:t xml:space="preserve"> comprende tres dimensiones: una criminológica, otra político-criminal y, finalmente, una jurídico-penal (</w:t>
      </w:r>
      <w:proofErr w:type="spellStart"/>
      <w:r w:rsidRPr="0015251F">
        <w:rPr>
          <w:rFonts w:ascii="Arial" w:hAnsi="Arial" w:cs="Arial"/>
          <w:sz w:val="20"/>
          <w:szCs w:val="20"/>
        </w:rPr>
        <w:t>Zaffaroni</w:t>
      </w:r>
      <w:proofErr w:type="spellEnd"/>
      <w:r w:rsidRPr="0015251F">
        <w:rPr>
          <w:rFonts w:ascii="Arial" w:hAnsi="Arial" w:cs="Arial"/>
          <w:sz w:val="20"/>
          <w:szCs w:val="20"/>
        </w:rPr>
        <w:t xml:space="preserve">, 1989, </w:t>
      </w:r>
      <w:r w:rsidR="0015251F">
        <w:rPr>
          <w:rFonts w:ascii="Arial" w:hAnsi="Arial" w:cs="Arial"/>
          <w:sz w:val="20"/>
          <w:szCs w:val="20"/>
        </w:rPr>
        <w:t>p.</w:t>
      </w:r>
      <w:r w:rsidRPr="0015251F">
        <w:rPr>
          <w:rFonts w:ascii="Arial" w:hAnsi="Arial" w:cs="Arial"/>
          <w:sz w:val="20"/>
          <w:szCs w:val="20"/>
        </w:rPr>
        <w:t>177). La criminología realista-marginal permitiría aproximarnos a los mecanismos y efectos del funcionamiento real de los sistemas penales en nuestra región con una manifiesta intencionalidad política: buscar los conocimientos necesarios para reducir los niveles de violencia en forma inmediata y para excluirlos en forma mediata (</w:t>
      </w:r>
      <w:proofErr w:type="spellStart"/>
      <w:r w:rsidRPr="0015251F">
        <w:rPr>
          <w:rFonts w:ascii="Arial" w:hAnsi="Arial" w:cs="Arial"/>
          <w:sz w:val="20"/>
          <w:szCs w:val="20"/>
        </w:rPr>
        <w:t>Zaffaroni</w:t>
      </w:r>
      <w:proofErr w:type="spellEnd"/>
      <w:r w:rsidRPr="0015251F">
        <w:rPr>
          <w:rFonts w:ascii="Arial" w:hAnsi="Arial" w:cs="Arial"/>
          <w:sz w:val="20"/>
          <w:szCs w:val="20"/>
        </w:rPr>
        <w:t xml:space="preserve">, 1989, </w:t>
      </w:r>
      <w:r w:rsidR="0015251F">
        <w:rPr>
          <w:rFonts w:ascii="Arial" w:hAnsi="Arial" w:cs="Arial"/>
          <w:sz w:val="20"/>
          <w:szCs w:val="20"/>
        </w:rPr>
        <w:t>p.</w:t>
      </w:r>
      <w:r w:rsidRPr="0015251F">
        <w:rPr>
          <w:rFonts w:ascii="Arial" w:hAnsi="Arial" w:cs="Arial"/>
          <w:sz w:val="20"/>
          <w:szCs w:val="20"/>
        </w:rPr>
        <w:t>177). Es decir que se trata de generar una perspectiva crítica que sea efectivamente funcional para la transformación de la realidad latinoamericana (</w:t>
      </w:r>
      <w:proofErr w:type="spellStart"/>
      <w:r w:rsidRPr="0015251F">
        <w:rPr>
          <w:rFonts w:ascii="Arial" w:hAnsi="Arial" w:cs="Arial"/>
          <w:sz w:val="20"/>
          <w:szCs w:val="20"/>
        </w:rPr>
        <w:t>Zaffaroni</w:t>
      </w:r>
      <w:proofErr w:type="spellEnd"/>
      <w:r w:rsidRPr="0015251F">
        <w:rPr>
          <w:rFonts w:ascii="Arial" w:hAnsi="Arial" w:cs="Arial"/>
          <w:sz w:val="20"/>
          <w:szCs w:val="20"/>
        </w:rPr>
        <w:t xml:space="preserve">, 1988, </w:t>
      </w:r>
      <w:r w:rsidR="0015251F">
        <w:rPr>
          <w:rFonts w:ascii="Arial" w:hAnsi="Arial" w:cs="Arial"/>
          <w:sz w:val="20"/>
          <w:szCs w:val="20"/>
        </w:rPr>
        <w:t>p.</w:t>
      </w:r>
      <w:r w:rsidRPr="0015251F">
        <w:rPr>
          <w:rFonts w:ascii="Arial" w:hAnsi="Arial" w:cs="Arial"/>
          <w:sz w:val="20"/>
          <w:szCs w:val="20"/>
        </w:rPr>
        <w:t>23</w:t>
      </w:r>
      <w:r w:rsidR="0015251F">
        <w:rPr>
          <w:rFonts w:ascii="Arial" w:hAnsi="Arial" w:cs="Arial"/>
          <w:sz w:val="20"/>
          <w:szCs w:val="20"/>
        </w:rPr>
        <w:t>-</w:t>
      </w:r>
      <w:r w:rsidRPr="0015251F">
        <w:rPr>
          <w:rFonts w:ascii="Arial" w:hAnsi="Arial" w:cs="Arial"/>
          <w:sz w:val="20"/>
          <w:szCs w:val="20"/>
        </w:rPr>
        <w:t xml:space="preserve"> 24</w:t>
      </w:r>
      <w:r w:rsidR="0015251F">
        <w:rPr>
          <w:rFonts w:ascii="Arial" w:hAnsi="Arial" w:cs="Arial"/>
          <w:sz w:val="20"/>
          <w:szCs w:val="20"/>
        </w:rPr>
        <w:t>). Conforme el autor argentino:</w:t>
      </w:r>
    </w:p>
    <w:p w:rsidR="001A5A7D" w:rsidRDefault="001A5A7D" w:rsidP="0015251F">
      <w:pPr>
        <w:jc w:val="both"/>
      </w:pPr>
    </w:p>
    <w:p w:rsidR="001A5A7D" w:rsidRDefault="0015251F" w:rsidP="0015251F">
      <w:pPr>
        <w:pStyle w:val="Prrafodelista"/>
      </w:pPr>
      <w:r>
        <w:t>[…] e</w:t>
      </w:r>
      <w:r w:rsidR="001A5A7D">
        <w:t xml:space="preserve">n nuestro margen debemos habituarnos a sonreír escépticamente cuando se nos estigmatiza como ‘místicos’, ‘intuicionistas’, ‘irracionalistas’, ‘anticientíficos’, etc., pretendiendo identificarnos con ideologías centrales que siguieron caminos diferentes y que fueron instrumentadas en las pugnas por el poder central. Obviamente, para ello será necesario eliminar nuestro complejo de inferioridad, tejido por las ideologías que se impusieron en el poder central, y mirar, como mejor podamos, lo que nuestra realidad nos pone delante de los ojos, con su incuestionable cuota de enormes carencias e injusticias. Este es el difícil </w:t>
      </w:r>
      <w:r>
        <w:t>camino de un realismo marginal</w:t>
      </w:r>
      <w:proofErr w:type="gramStart"/>
      <w:r>
        <w:t>.</w:t>
      </w:r>
      <w:r w:rsidR="001A5A7D">
        <w:t>(</w:t>
      </w:r>
      <w:proofErr w:type="gramEnd"/>
      <w:r w:rsidR="001A5A7D">
        <w:t xml:space="preserve">1988, </w:t>
      </w:r>
      <w:r>
        <w:t>p.</w:t>
      </w:r>
      <w:r w:rsidR="001A5A7D">
        <w:t>58).</w:t>
      </w:r>
    </w:p>
    <w:p w:rsidR="001A5A7D" w:rsidRDefault="001A5A7D" w:rsidP="0015251F">
      <w:pPr>
        <w:jc w:val="both"/>
      </w:pPr>
    </w:p>
    <w:p w:rsidR="001A5A7D" w:rsidRDefault="001A5A7D" w:rsidP="0015251F">
      <w:pPr>
        <w:jc w:val="both"/>
      </w:pPr>
      <w:r>
        <w:t xml:space="preserve">¿Por qué “marginal”? Para </w:t>
      </w:r>
      <w:proofErr w:type="spellStart"/>
      <w:r>
        <w:t>Zaffaroni</w:t>
      </w:r>
      <w:proofErr w:type="spellEnd"/>
      <w:r>
        <w:t xml:space="preserve">: </w:t>
      </w:r>
    </w:p>
    <w:p w:rsidR="001A5A7D" w:rsidRDefault="001A5A7D" w:rsidP="0015251F">
      <w:pPr>
        <w:jc w:val="both"/>
      </w:pPr>
    </w:p>
    <w:p w:rsidR="001A5A7D" w:rsidRDefault="00A4559B" w:rsidP="00A4559B">
      <w:pPr>
        <w:pStyle w:val="Prrafodelista"/>
      </w:pPr>
      <w:r>
        <w:t xml:space="preserve">[…] </w:t>
      </w:r>
      <w:r w:rsidR="001A5A7D">
        <w:t>asumir la posición marginal, (…) no cuesta nada a nuestras poblaciones subalternas pero resulta relativamente difícil al investigador, no solo por su procedencia de clase sino también porque toda la preparación y entrenamiento lo condiciona para discurrir en forma ‘universal’, como si ‘centro’ y ‘</w:t>
      </w:r>
      <w:r>
        <w:t>margen’ del poder no existiesen.</w:t>
      </w:r>
      <w:r w:rsidR="001A5A7D">
        <w:t xml:space="preserve"> (</w:t>
      </w:r>
      <w:proofErr w:type="spellStart"/>
      <w:r w:rsidR="001A5A7D">
        <w:t>Zaffaroni</w:t>
      </w:r>
      <w:proofErr w:type="spellEnd"/>
      <w:r w:rsidR="001A5A7D">
        <w:t>, 1988, 3).</w:t>
      </w:r>
    </w:p>
    <w:p w:rsidR="001A5A7D" w:rsidRDefault="001A5A7D" w:rsidP="0015251F">
      <w:pPr>
        <w:jc w:val="both"/>
      </w:pPr>
    </w:p>
    <w:p w:rsidR="001A5A7D" w:rsidRPr="00A4559B" w:rsidRDefault="001A5A7D" w:rsidP="00A4559B">
      <w:pPr>
        <w:spacing w:line="360" w:lineRule="auto"/>
        <w:ind w:firstLine="708"/>
        <w:jc w:val="both"/>
        <w:rPr>
          <w:rFonts w:ascii="Arial" w:hAnsi="Arial" w:cs="Arial"/>
          <w:sz w:val="20"/>
          <w:szCs w:val="20"/>
        </w:rPr>
      </w:pPr>
      <w:r w:rsidRPr="00A4559B">
        <w:rPr>
          <w:rFonts w:ascii="Arial" w:hAnsi="Arial" w:cs="Arial"/>
          <w:sz w:val="20"/>
          <w:szCs w:val="20"/>
        </w:rPr>
        <w:t xml:space="preserve">Según el profesor argentino, asumir la condición de “marginal” es transformar en un eje central de la mirada el hecho de que “estamos ubicados en la periferia del poder </w:t>
      </w:r>
      <w:r w:rsidRPr="00A4559B">
        <w:rPr>
          <w:rFonts w:ascii="Arial" w:hAnsi="Arial" w:cs="Arial"/>
          <w:sz w:val="20"/>
          <w:szCs w:val="20"/>
        </w:rPr>
        <w:lastRenderedPageBreak/>
        <w:t xml:space="preserve">planetario” (1988, 3; 1993, </w:t>
      </w:r>
      <w:r w:rsidR="00A4559B">
        <w:rPr>
          <w:rFonts w:ascii="Arial" w:hAnsi="Arial" w:cs="Arial"/>
          <w:sz w:val="20"/>
          <w:szCs w:val="20"/>
        </w:rPr>
        <w:t>p.</w:t>
      </w:r>
      <w:r w:rsidRPr="00A4559B">
        <w:rPr>
          <w:rFonts w:ascii="Arial" w:hAnsi="Arial" w:cs="Arial"/>
          <w:sz w:val="20"/>
          <w:szCs w:val="20"/>
        </w:rPr>
        <w:t xml:space="preserve">9). Empero, el autor opta por ese adjetivo en lugar de “periférico” “por ser más expresivo”. La condición de “marginal” implica acoger un punto de vista de “nuestros hechos de poder” en el contexto de la “relación de dependencia con el poder central” (1989, </w:t>
      </w:r>
      <w:r w:rsidR="00A4559B">
        <w:rPr>
          <w:rFonts w:ascii="Arial" w:hAnsi="Arial" w:cs="Arial"/>
          <w:sz w:val="20"/>
          <w:szCs w:val="20"/>
        </w:rPr>
        <w:t>p.</w:t>
      </w:r>
      <w:r w:rsidRPr="00A4559B">
        <w:rPr>
          <w:rFonts w:ascii="Arial" w:hAnsi="Arial" w:cs="Arial"/>
          <w:sz w:val="20"/>
          <w:szCs w:val="20"/>
        </w:rPr>
        <w:t xml:space="preserve">170). Pero también pretende significar que sobre todo la población latinoamericana ha sido marginada del poder, y es por ello también objeto de la violencia del sistema penal. Finalmente, “marginal” encarna una configuración extendida en el plano cultural sobre la población latinoamericana marginada, que se gestó en las distintas etapas del colonialismo y que </w:t>
      </w:r>
      <w:proofErr w:type="spellStart"/>
      <w:r w:rsidRPr="00A4559B">
        <w:rPr>
          <w:rFonts w:ascii="Arial" w:hAnsi="Arial" w:cs="Arial"/>
          <w:sz w:val="20"/>
          <w:szCs w:val="20"/>
        </w:rPr>
        <w:t>Zaffaroni</w:t>
      </w:r>
      <w:proofErr w:type="spellEnd"/>
      <w:r w:rsidRPr="00A4559B">
        <w:rPr>
          <w:rFonts w:ascii="Arial" w:hAnsi="Arial" w:cs="Arial"/>
          <w:sz w:val="20"/>
          <w:szCs w:val="20"/>
        </w:rPr>
        <w:t xml:space="preserve"> llama “originalidad marginal-sincrética de América Latina”, que sólo se puede comprender en clave histórica, es decir, en quinientos años de dependencia de Latinoamérica, como un colosal proceso de marginación (1989, </w:t>
      </w:r>
      <w:r w:rsidR="00A4559B">
        <w:rPr>
          <w:rFonts w:ascii="Arial" w:hAnsi="Arial" w:cs="Arial"/>
          <w:sz w:val="20"/>
          <w:szCs w:val="20"/>
        </w:rPr>
        <w:t>p.</w:t>
      </w:r>
      <w:r w:rsidRPr="00A4559B">
        <w:rPr>
          <w:rFonts w:ascii="Arial" w:hAnsi="Arial" w:cs="Arial"/>
          <w:sz w:val="20"/>
          <w:szCs w:val="20"/>
        </w:rPr>
        <w:t>170-172).</w:t>
      </w:r>
    </w:p>
    <w:p w:rsidR="001A5A7D" w:rsidRPr="00A4559B" w:rsidRDefault="001A5A7D" w:rsidP="00A4559B">
      <w:pPr>
        <w:spacing w:line="360" w:lineRule="auto"/>
        <w:jc w:val="both"/>
        <w:rPr>
          <w:rFonts w:ascii="Arial" w:hAnsi="Arial" w:cs="Arial"/>
          <w:sz w:val="20"/>
          <w:szCs w:val="20"/>
        </w:rPr>
      </w:pPr>
      <w:r w:rsidRPr="00A4559B">
        <w:rPr>
          <w:rFonts w:ascii="Arial" w:hAnsi="Arial" w:cs="Arial"/>
          <w:sz w:val="20"/>
          <w:szCs w:val="20"/>
        </w:rPr>
        <w:t>¿Por qué “realista”? Para el autor esta calificación es la síntesis de varias ideas o conceptos que involucran elementos filosóficos y políticos. Por un lado, quiere significar que el mundo “existe fuera e independientemente de nosotros” sin que “el acto de conocimiento” cumpla un rol “creativo” (</w:t>
      </w:r>
      <w:proofErr w:type="spellStart"/>
      <w:r w:rsidRPr="00A4559B">
        <w:rPr>
          <w:rFonts w:ascii="Arial" w:hAnsi="Arial" w:cs="Arial"/>
          <w:sz w:val="20"/>
          <w:szCs w:val="20"/>
        </w:rPr>
        <w:t>Zaffaroni</w:t>
      </w:r>
      <w:proofErr w:type="spellEnd"/>
      <w:r w:rsidRPr="00A4559B">
        <w:rPr>
          <w:rFonts w:ascii="Arial" w:hAnsi="Arial" w:cs="Arial"/>
          <w:sz w:val="20"/>
          <w:szCs w:val="20"/>
        </w:rPr>
        <w:t xml:space="preserve">, 1989, </w:t>
      </w:r>
      <w:r w:rsidR="00A4559B">
        <w:rPr>
          <w:rFonts w:ascii="Arial" w:hAnsi="Arial" w:cs="Arial"/>
          <w:sz w:val="20"/>
          <w:szCs w:val="20"/>
        </w:rPr>
        <w:t>p.</w:t>
      </w:r>
      <w:r w:rsidRPr="00A4559B">
        <w:rPr>
          <w:rFonts w:ascii="Arial" w:hAnsi="Arial" w:cs="Arial"/>
          <w:sz w:val="20"/>
          <w:szCs w:val="20"/>
        </w:rPr>
        <w:t>167). Además, entraña sortear la “reificación” de ciertas categorías que las agencias del sistema penal hacen (como “delito”), que son consideradas como “realidades inventadas” que dificultan el pensamiento. Realismo, conlleva también una opción política, en otras palabras, “renunciar –al menos de momento– a cualquier modelo ideal y a la discusión a su respecto, en función de la urgencia que se impone para poner en marcha impostergablemente una praxis reductora de la violencia”, asumiendo la tarea primordial de preservar la vida humana (</w:t>
      </w:r>
      <w:proofErr w:type="spellStart"/>
      <w:r w:rsidRPr="00A4559B">
        <w:rPr>
          <w:rFonts w:ascii="Arial" w:hAnsi="Arial" w:cs="Arial"/>
          <w:sz w:val="20"/>
          <w:szCs w:val="20"/>
        </w:rPr>
        <w:t>Zaffaroni</w:t>
      </w:r>
      <w:proofErr w:type="spellEnd"/>
      <w:r w:rsidRPr="00A4559B">
        <w:rPr>
          <w:rFonts w:ascii="Arial" w:hAnsi="Arial" w:cs="Arial"/>
          <w:sz w:val="20"/>
          <w:szCs w:val="20"/>
        </w:rPr>
        <w:t xml:space="preserve">, 1989, </w:t>
      </w:r>
      <w:r w:rsidR="00A4559B">
        <w:rPr>
          <w:rFonts w:ascii="Arial" w:hAnsi="Arial" w:cs="Arial"/>
          <w:sz w:val="20"/>
          <w:szCs w:val="20"/>
        </w:rPr>
        <w:t>p.</w:t>
      </w:r>
      <w:r w:rsidRPr="00A4559B">
        <w:rPr>
          <w:rFonts w:ascii="Arial" w:hAnsi="Arial" w:cs="Arial"/>
          <w:sz w:val="20"/>
          <w:szCs w:val="20"/>
        </w:rPr>
        <w:t xml:space="preserve">167). Con todo ello se explica la vocación del autor por intervenir contra el “genocidio en acto” y la necesidad de contener el poder punitivo como objetivo normativo primordial –a su vez articulado en el despliegue de su trabajo político-criminal y jurídico-penal (1989, </w:t>
      </w:r>
      <w:r w:rsidR="00A4559B">
        <w:rPr>
          <w:rFonts w:ascii="Arial" w:hAnsi="Arial" w:cs="Arial"/>
          <w:sz w:val="20"/>
          <w:szCs w:val="20"/>
        </w:rPr>
        <w:t>p.</w:t>
      </w:r>
      <w:r w:rsidRPr="00A4559B">
        <w:rPr>
          <w:rFonts w:ascii="Arial" w:hAnsi="Arial" w:cs="Arial"/>
          <w:sz w:val="20"/>
          <w:szCs w:val="20"/>
        </w:rPr>
        <w:t xml:space="preserve">160-170). La herramienta privilegiada del autor para contener el poder punitivo será la reinterpretación del derecho penal y la construcción de una nueva perspectiva, de contención, que parte de la deslegitimación del sistema penal (1989, </w:t>
      </w:r>
      <w:r w:rsidR="00A4559B">
        <w:rPr>
          <w:rFonts w:ascii="Arial" w:hAnsi="Arial" w:cs="Arial"/>
          <w:sz w:val="20"/>
          <w:szCs w:val="20"/>
        </w:rPr>
        <w:t>p.</w:t>
      </w:r>
      <w:r w:rsidRPr="00A4559B">
        <w:rPr>
          <w:rFonts w:ascii="Arial" w:hAnsi="Arial" w:cs="Arial"/>
          <w:sz w:val="20"/>
          <w:szCs w:val="20"/>
        </w:rPr>
        <w:t>9)</w:t>
      </w:r>
      <w:r w:rsidR="00617E72">
        <w:rPr>
          <w:rStyle w:val="Refdenotaalpie"/>
          <w:rFonts w:ascii="Arial" w:hAnsi="Arial" w:cs="Arial"/>
          <w:sz w:val="20"/>
          <w:szCs w:val="20"/>
        </w:rPr>
        <w:footnoteReference w:id="12"/>
      </w:r>
      <w:r w:rsidRPr="00A4559B">
        <w:rPr>
          <w:rFonts w:ascii="Arial" w:hAnsi="Arial" w:cs="Arial"/>
          <w:sz w:val="20"/>
          <w:szCs w:val="20"/>
        </w:rPr>
        <w:t xml:space="preserve">. </w:t>
      </w:r>
    </w:p>
    <w:p w:rsidR="00A4559B" w:rsidRDefault="00A4559B">
      <w:r>
        <w:br w:type="page"/>
      </w:r>
    </w:p>
    <w:p w:rsidR="001A5A7D" w:rsidRDefault="001A5A7D" w:rsidP="00A4559B">
      <w:pPr>
        <w:spacing w:line="360" w:lineRule="auto"/>
        <w:jc w:val="both"/>
      </w:pPr>
    </w:p>
    <w:p w:rsidR="001A5A7D" w:rsidRPr="00A4559B" w:rsidRDefault="001A5A7D" w:rsidP="00A4559B">
      <w:pPr>
        <w:pStyle w:val="Ttulo2"/>
      </w:pPr>
      <w:r w:rsidRPr="00A4559B">
        <w:t>Conclusiones</w:t>
      </w:r>
    </w:p>
    <w:p w:rsidR="001A5A7D" w:rsidRDefault="001A5A7D" w:rsidP="0015251F">
      <w:pPr>
        <w:jc w:val="both"/>
      </w:pPr>
    </w:p>
    <w:p w:rsidR="001A5A7D" w:rsidRPr="00A4559B" w:rsidRDefault="001A5A7D" w:rsidP="00A4559B">
      <w:pPr>
        <w:spacing w:line="360" w:lineRule="auto"/>
        <w:ind w:firstLine="708"/>
        <w:jc w:val="both"/>
        <w:rPr>
          <w:rFonts w:ascii="Arial" w:hAnsi="Arial" w:cs="Arial"/>
          <w:sz w:val="20"/>
          <w:szCs w:val="20"/>
        </w:rPr>
      </w:pPr>
      <w:r w:rsidRPr="00A4559B">
        <w:rPr>
          <w:rFonts w:ascii="Arial" w:hAnsi="Arial" w:cs="Arial"/>
          <w:sz w:val="20"/>
          <w:szCs w:val="20"/>
        </w:rPr>
        <w:t xml:space="preserve">A lo largo de este trabajo hemos mostrado como la labor de </w:t>
      </w:r>
      <w:proofErr w:type="spellStart"/>
      <w:r w:rsidRPr="00A4559B">
        <w:rPr>
          <w:rFonts w:ascii="Arial" w:hAnsi="Arial" w:cs="Arial"/>
          <w:sz w:val="20"/>
          <w:szCs w:val="20"/>
        </w:rPr>
        <w:t>Zaffaroni</w:t>
      </w:r>
      <w:proofErr w:type="spellEnd"/>
      <w:r w:rsidRPr="00A4559B">
        <w:rPr>
          <w:rFonts w:ascii="Arial" w:hAnsi="Arial" w:cs="Arial"/>
          <w:sz w:val="20"/>
          <w:szCs w:val="20"/>
        </w:rPr>
        <w:t xml:space="preserve"> durante los años 1980s puso en el centro de la escena de la construcción de una perspectiva crítica sobre la cuestión criminal en América Latina, la problematización en este campo de conocimiento de la jerarquización, asimetría y subordinación entre el Norte y el Sur Global. Al mismo tiempo expresó la necesidad y las maneras de luchar contra la reproducción de esa dinámica en tanto fenómeno de larga duración. De este modo, el “realismo criminológico marginal”, tal como él mismo definió esta </w:t>
      </w:r>
      <w:r w:rsidR="00A4559B" w:rsidRPr="00A4559B">
        <w:rPr>
          <w:rFonts w:ascii="Arial" w:hAnsi="Arial" w:cs="Arial"/>
          <w:sz w:val="20"/>
          <w:szCs w:val="20"/>
        </w:rPr>
        <w:t>posición</w:t>
      </w:r>
      <w:r w:rsidRPr="00A4559B">
        <w:rPr>
          <w:rFonts w:ascii="Arial" w:hAnsi="Arial" w:cs="Arial"/>
          <w:sz w:val="20"/>
          <w:szCs w:val="20"/>
        </w:rPr>
        <w:t xml:space="preserve"> innovadora que edificó a través de diversos textos durante esa década, constituyó una serie de argumentos que hacen que la criminología crítica latinoamericana y, en forma más amplia, de los países </w:t>
      </w:r>
      <w:r w:rsidR="00A4559B" w:rsidRPr="00A4559B">
        <w:rPr>
          <w:rFonts w:ascii="Arial" w:hAnsi="Arial" w:cs="Arial"/>
          <w:sz w:val="20"/>
          <w:szCs w:val="20"/>
        </w:rPr>
        <w:t>periféricos</w:t>
      </w:r>
      <w:r w:rsidRPr="00A4559B">
        <w:rPr>
          <w:rFonts w:ascii="Arial" w:hAnsi="Arial" w:cs="Arial"/>
          <w:sz w:val="20"/>
          <w:szCs w:val="20"/>
        </w:rPr>
        <w:t>, no pueda imaginarse sino como una criminología “</w:t>
      </w:r>
      <w:proofErr w:type="spellStart"/>
      <w:r w:rsidRPr="00A4559B">
        <w:rPr>
          <w:rFonts w:ascii="Arial" w:hAnsi="Arial" w:cs="Arial"/>
          <w:sz w:val="20"/>
          <w:szCs w:val="20"/>
        </w:rPr>
        <w:t>decolonial</w:t>
      </w:r>
      <w:proofErr w:type="spellEnd"/>
      <w:r w:rsidRPr="00A4559B">
        <w:rPr>
          <w:rFonts w:ascii="Arial" w:hAnsi="Arial" w:cs="Arial"/>
          <w:sz w:val="20"/>
          <w:szCs w:val="20"/>
        </w:rPr>
        <w:t xml:space="preserve">”, “del Sur”, aun cuando no se empleen estas expresiones que han adquirido mucha más fuerza en el reciente debate a nivel internacional y en especial, en el mundo de lengua inglesa. De este modo, </w:t>
      </w:r>
      <w:proofErr w:type="spellStart"/>
      <w:r w:rsidRPr="00A4559B">
        <w:rPr>
          <w:rFonts w:ascii="Arial" w:hAnsi="Arial" w:cs="Arial"/>
          <w:sz w:val="20"/>
          <w:szCs w:val="20"/>
        </w:rPr>
        <w:t>Zaffaroni</w:t>
      </w:r>
      <w:proofErr w:type="spellEnd"/>
      <w:r w:rsidRPr="00A4559B">
        <w:rPr>
          <w:rFonts w:ascii="Arial" w:hAnsi="Arial" w:cs="Arial"/>
          <w:sz w:val="20"/>
          <w:szCs w:val="20"/>
        </w:rPr>
        <w:t xml:space="preserve">, “desde nuestro </w:t>
      </w:r>
      <w:r w:rsidR="00A4559B" w:rsidRPr="00A4559B">
        <w:rPr>
          <w:rFonts w:ascii="Arial" w:hAnsi="Arial" w:cs="Arial"/>
          <w:sz w:val="20"/>
          <w:szCs w:val="20"/>
        </w:rPr>
        <w:t>margen</w:t>
      </w:r>
      <w:r w:rsidRPr="00A4559B">
        <w:rPr>
          <w:rFonts w:ascii="Arial" w:hAnsi="Arial" w:cs="Arial"/>
          <w:sz w:val="20"/>
          <w:szCs w:val="20"/>
        </w:rPr>
        <w:t xml:space="preserve">”, anticipa una serie de puntos muy reveladores que reencontramos en la discusión actual. Nos parece que a partir de ellos es posible, a partir de este precedente extraordinariamente significativo, plantear unas bases firmes para pensar nuestro propio trabajo, tanto desde el punto de vista científico como político, desde escenarios </w:t>
      </w:r>
      <w:r w:rsidR="00A4559B" w:rsidRPr="00A4559B">
        <w:rPr>
          <w:rFonts w:ascii="Arial" w:hAnsi="Arial" w:cs="Arial"/>
          <w:sz w:val="20"/>
          <w:szCs w:val="20"/>
        </w:rPr>
        <w:t>periféricos</w:t>
      </w:r>
      <w:r w:rsidRPr="00A4559B">
        <w:rPr>
          <w:rFonts w:ascii="Arial" w:hAnsi="Arial" w:cs="Arial"/>
          <w:sz w:val="20"/>
          <w:szCs w:val="20"/>
        </w:rPr>
        <w:t xml:space="preserve">, marginales. Podríamos intentar </w:t>
      </w:r>
      <w:r w:rsidR="00A4559B" w:rsidRPr="00A4559B">
        <w:rPr>
          <w:rFonts w:ascii="Arial" w:hAnsi="Arial" w:cs="Arial"/>
          <w:sz w:val="20"/>
          <w:szCs w:val="20"/>
        </w:rPr>
        <w:t>sintetizar</w:t>
      </w:r>
      <w:r w:rsidRPr="00A4559B">
        <w:rPr>
          <w:rFonts w:ascii="Arial" w:hAnsi="Arial" w:cs="Arial"/>
          <w:sz w:val="20"/>
          <w:szCs w:val="20"/>
        </w:rPr>
        <w:t xml:space="preserve"> esas bases firmes del siguiente modo:  </w:t>
      </w:r>
    </w:p>
    <w:p w:rsidR="001A5A7D" w:rsidRPr="00A4559B" w:rsidRDefault="001A5A7D" w:rsidP="00A4559B">
      <w:pPr>
        <w:spacing w:line="360" w:lineRule="auto"/>
        <w:jc w:val="both"/>
        <w:rPr>
          <w:rFonts w:ascii="Arial" w:hAnsi="Arial" w:cs="Arial"/>
          <w:sz w:val="20"/>
          <w:szCs w:val="20"/>
        </w:rPr>
      </w:pPr>
    </w:p>
    <w:p w:rsidR="00617E72" w:rsidRDefault="001A5A7D" w:rsidP="00617E72">
      <w:pPr>
        <w:pStyle w:val="Prrafodelista"/>
        <w:numPr>
          <w:ilvl w:val="0"/>
          <w:numId w:val="1"/>
        </w:numPr>
      </w:pPr>
      <w:r w:rsidRPr="00A4559B">
        <w:t xml:space="preserve">La necesidad de criticar la larga tradición de importación acrítica de problemas, conceptos y argumentos relacionados con la cuestión criminal desde el Norte hacia el Sur Globales, a partir de su consideración como “universales” –sin tiempo ni lugar– y símbolos de una “modernidad” , de una “civilización”, en las que se aspira a participar de ese modo. </w:t>
      </w:r>
    </w:p>
    <w:p w:rsidR="00617E72" w:rsidRPr="00617E72" w:rsidRDefault="00617E72" w:rsidP="00617E72">
      <w:pPr>
        <w:pStyle w:val="Cita"/>
      </w:pPr>
    </w:p>
    <w:p w:rsidR="001A5A7D" w:rsidRDefault="001A5A7D" w:rsidP="00617E72">
      <w:pPr>
        <w:pStyle w:val="Prrafodelista"/>
        <w:numPr>
          <w:ilvl w:val="0"/>
          <w:numId w:val="1"/>
        </w:numPr>
      </w:pPr>
      <w:r w:rsidRPr="00A4559B">
        <w:t>La necesidad de considerar esas elaboraciones generadas en el Norte Global –incluyendo aquellas que tienen una orientación crítica– como unos productos “provincianos”, que reflejan ciertas especificidades de las coordenadas temporales y espaciales en que emergieron y se desarrollaron.</w:t>
      </w:r>
    </w:p>
    <w:p w:rsidR="00617E72" w:rsidRPr="00617E72" w:rsidRDefault="00617E72" w:rsidP="00617E72">
      <w:pPr>
        <w:pStyle w:val="Cita"/>
      </w:pPr>
    </w:p>
    <w:p w:rsidR="00617E72" w:rsidRDefault="001A5A7D" w:rsidP="00617E72">
      <w:pPr>
        <w:pStyle w:val="Prrafodelista"/>
        <w:numPr>
          <w:ilvl w:val="0"/>
          <w:numId w:val="1"/>
        </w:numPr>
      </w:pPr>
      <w:r w:rsidRPr="00A4559B">
        <w:lastRenderedPageBreak/>
        <w:t xml:space="preserve">El reconocimiento de que esas elaboraciones generadas en el Norte Global pueden ser precedentes útiles para la tarea de comprender los propios contextos periféricos, marginales, marcados por diferencias extraordinariamente importantes con respecto a los contextos centrales en sus dinámicas y procesos en relación con la cuestión criminal, que se encuentran enraizadas en la larga historia del colonialismo y el neocolonialismo, con sus efectos de marginación y dependencia. Pero esa utilidad </w:t>
      </w:r>
      <w:r w:rsidR="00617E72" w:rsidRPr="00A4559B">
        <w:t>– ¡</w:t>
      </w:r>
      <w:r w:rsidRPr="00A4559B">
        <w:t xml:space="preserve">no siempre ni en todos los casos!– solo es posible a condición de se produzcan los desplazamientos planteados en los dos puntos anteriores.  </w:t>
      </w:r>
    </w:p>
    <w:p w:rsidR="00617E72" w:rsidRPr="00617E72" w:rsidRDefault="00617E72" w:rsidP="00617E72">
      <w:pPr>
        <w:pStyle w:val="Cita"/>
      </w:pPr>
    </w:p>
    <w:p w:rsidR="00617E72" w:rsidRDefault="001A5A7D" w:rsidP="00617E72">
      <w:pPr>
        <w:pStyle w:val="Prrafodelista"/>
        <w:numPr>
          <w:ilvl w:val="0"/>
          <w:numId w:val="1"/>
        </w:numPr>
      </w:pPr>
      <w:r w:rsidRPr="00A4559B">
        <w:t xml:space="preserve">El señalamiento de que, en todo caso, esta utilización de las elaboraciones del Norte Global debe gestarse a partir de un diálogo fecundo y constante con las ricas y variadas tradiciones del saber “popular” “no oficial” gestado y desarrollado en los contextos </w:t>
      </w:r>
      <w:r w:rsidR="00A4559B" w:rsidRPr="00A4559B">
        <w:t>periféricos</w:t>
      </w:r>
      <w:r w:rsidRPr="00A4559B">
        <w:t xml:space="preserve">, marginales, a pesar de los procesos de colonización  y </w:t>
      </w:r>
      <w:proofErr w:type="spellStart"/>
      <w:r w:rsidRPr="00A4559B">
        <w:t>neocolonización</w:t>
      </w:r>
      <w:proofErr w:type="spellEnd"/>
      <w:r w:rsidRPr="00A4559B">
        <w:t>, en el marco de una historia de “</w:t>
      </w:r>
      <w:proofErr w:type="spellStart"/>
      <w:r w:rsidRPr="00A4559B">
        <w:t>sincretización</w:t>
      </w:r>
      <w:proofErr w:type="spellEnd"/>
      <w:r w:rsidRPr="00A4559B">
        <w:t>”.</w:t>
      </w:r>
    </w:p>
    <w:p w:rsidR="00617E72" w:rsidRPr="00617E72" w:rsidRDefault="00617E72" w:rsidP="00617E72">
      <w:pPr>
        <w:pStyle w:val="Cita"/>
      </w:pPr>
    </w:p>
    <w:p w:rsidR="00617E72" w:rsidRDefault="001A5A7D" w:rsidP="00617E72">
      <w:pPr>
        <w:pStyle w:val="Prrafodelista"/>
        <w:numPr>
          <w:ilvl w:val="0"/>
          <w:numId w:val="1"/>
        </w:numPr>
      </w:pPr>
      <w:r w:rsidRPr="00A4559B">
        <w:t xml:space="preserve">El planteo de que el desarrollo de la investigación empírica puede ser un camino para la generación de una inmersión en los propios contextos </w:t>
      </w:r>
      <w:r w:rsidR="00A4559B" w:rsidRPr="00A4559B">
        <w:t>periféricos</w:t>
      </w:r>
      <w:r w:rsidRPr="00A4559B">
        <w:t xml:space="preserve">, marginales,  que permita el desenvolvimiento de unas construcciones </w:t>
      </w:r>
      <w:r w:rsidR="00A4559B" w:rsidRPr="00A4559B">
        <w:t>teóricas</w:t>
      </w:r>
      <w:r w:rsidRPr="00A4559B">
        <w:t xml:space="preserve"> y políticas desde y para los mismos, aun cuando eso no impida reconocer que ciertos contornos de las propias realidades –ligados a su crudeza y violencia– son tan evidentes que aun otro tipos de acercamientos los revelan, como el que nace d</w:t>
      </w:r>
      <w:r w:rsidR="00617E72">
        <w:t xml:space="preserve">e la experiencia práctica. </w:t>
      </w:r>
    </w:p>
    <w:p w:rsidR="00617E72" w:rsidRPr="00617E72" w:rsidRDefault="00617E72" w:rsidP="00617E72">
      <w:pPr>
        <w:pStyle w:val="Cita"/>
      </w:pPr>
    </w:p>
    <w:p w:rsidR="00617E72" w:rsidRDefault="001A5A7D" w:rsidP="00617E72">
      <w:pPr>
        <w:pStyle w:val="Prrafodelista"/>
        <w:numPr>
          <w:ilvl w:val="0"/>
          <w:numId w:val="1"/>
        </w:numPr>
      </w:pPr>
      <w:r w:rsidRPr="00A4559B">
        <w:t xml:space="preserve">La necesidad de que, más allá de dialogar en forma </w:t>
      </w:r>
      <w:r w:rsidR="00A4559B" w:rsidRPr="00A4559B">
        <w:t>más</w:t>
      </w:r>
      <w:r w:rsidRPr="00A4559B">
        <w:t xml:space="preserve"> equitativa con las elaboraciones generadas en el Norte Global, se edifique un dialogo sustancial y </w:t>
      </w:r>
      <w:r w:rsidR="00A4559B" w:rsidRPr="00A4559B">
        <w:t>fructífero</w:t>
      </w:r>
      <w:r w:rsidRPr="00A4559B">
        <w:t xml:space="preserve"> entre los diversos escenarios </w:t>
      </w:r>
      <w:r w:rsidR="00A4559B" w:rsidRPr="00A4559B">
        <w:t>periféricos</w:t>
      </w:r>
      <w:r w:rsidRPr="00A4559B">
        <w:t>, marginales, a partir del reconocimiento de sus múltiples diferencias entre sí, como un camino para el enriquecimiento mutuo.</w:t>
      </w:r>
    </w:p>
    <w:p w:rsidR="00617E72" w:rsidRPr="00617E72" w:rsidRDefault="00617E72" w:rsidP="00617E72">
      <w:pPr>
        <w:pStyle w:val="Cita"/>
      </w:pPr>
    </w:p>
    <w:p w:rsidR="001A5A7D" w:rsidRPr="00A4559B" w:rsidRDefault="001A5A7D" w:rsidP="00617E72">
      <w:pPr>
        <w:pStyle w:val="Prrafodelista"/>
      </w:pPr>
      <w:r w:rsidRPr="00A4559B">
        <w:t>G.</w:t>
      </w:r>
      <w:r w:rsidRPr="00A4559B">
        <w:tab/>
        <w:t xml:space="preserve">La reivindicación de un pensamiento “desde nuestro margen” que tiene la finalidad central de intervenir para contener el ejercicio del poder punitivo, “el genocidio en acto”, aquí y ahora  y que, por lo tanto, no solo convoca a la producción </w:t>
      </w:r>
      <w:r w:rsidRPr="00A4559B">
        <w:lastRenderedPageBreak/>
        <w:t xml:space="preserve">de conocimiento sino también a la acción “realista” –y entonces imagina una fuerte conexión entre </w:t>
      </w:r>
      <w:r w:rsidR="00A4559B" w:rsidRPr="00A4559B">
        <w:t>criminológica</w:t>
      </w:r>
      <w:r w:rsidRPr="00A4559B">
        <w:t xml:space="preserve">, política criminal y derecho penal como una rasgo valioso y fundamental.  </w:t>
      </w:r>
    </w:p>
    <w:p w:rsidR="001A5A7D" w:rsidRPr="00A4559B" w:rsidRDefault="001A5A7D" w:rsidP="00A4559B">
      <w:pPr>
        <w:spacing w:line="360" w:lineRule="auto"/>
        <w:jc w:val="both"/>
        <w:rPr>
          <w:rFonts w:ascii="Arial" w:hAnsi="Arial" w:cs="Arial"/>
          <w:sz w:val="20"/>
          <w:szCs w:val="20"/>
        </w:rPr>
      </w:pPr>
    </w:p>
    <w:p w:rsidR="001A5A7D" w:rsidRPr="00A4559B" w:rsidRDefault="001A5A7D" w:rsidP="00A4559B">
      <w:pPr>
        <w:spacing w:line="360" w:lineRule="auto"/>
        <w:jc w:val="both"/>
        <w:rPr>
          <w:rFonts w:ascii="Arial" w:hAnsi="Arial" w:cs="Arial"/>
          <w:sz w:val="20"/>
          <w:szCs w:val="20"/>
        </w:rPr>
      </w:pPr>
      <w:r w:rsidRPr="00A4559B">
        <w:rPr>
          <w:rFonts w:ascii="Arial" w:hAnsi="Arial" w:cs="Arial"/>
          <w:sz w:val="20"/>
          <w:szCs w:val="20"/>
        </w:rPr>
        <w:t xml:space="preserve">En función de la difusión e influencia extraordinaria del trabajo de </w:t>
      </w:r>
      <w:proofErr w:type="spellStart"/>
      <w:r w:rsidRPr="00A4559B">
        <w:rPr>
          <w:rFonts w:ascii="Arial" w:hAnsi="Arial" w:cs="Arial"/>
          <w:sz w:val="20"/>
          <w:szCs w:val="20"/>
        </w:rPr>
        <w:t>Zaffaroni</w:t>
      </w:r>
      <w:proofErr w:type="spellEnd"/>
      <w:r w:rsidRPr="00A4559B">
        <w:rPr>
          <w:rFonts w:ascii="Arial" w:hAnsi="Arial" w:cs="Arial"/>
          <w:sz w:val="20"/>
          <w:szCs w:val="20"/>
        </w:rPr>
        <w:t xml:space="preserve"> –pero también de las múltiples coincidencias con los planteos de otros autores clave en aquel momento en la región–   es posible pensar que al menos parte de estas bases firmes configuraron un cierto “sentido común” en el movimiento de la criminología crítica latinoamericana desde los años 1980s en adelante, especialmente desarrollado en el mundo del derecho en América Latina</w:t>
      </w:r>
      <w:r w:rsidR="00617E72">
        <w:rPr>
          <w:rStyle w:val="Refdenotaalpie"/>
          <w:rFonts w:ascii="Arial" w:hAnsi="Arial" w:cs="Arial"/>
          <w:sz w:val="20"/>
          <w:szCs w:val="20"/>
        </w:rPr>
        <w:footnoteReference w:id="13"/>
      </w:r>
      <w:r w:rsidRPr="00A4559B">
        <w:rPr>
          <w:rFonts w:ascii="Arial" w:hAnsi="Arial" w:cs="Arial"/>
          <w:sz w:val="20"/>
          <w:szCs w:val="20"/>
        </w:rPr>
        <w:t xml:space="preserve">.  A su vez, desde los años 2010s, </w:t>
      </w:r>
      <w:proofErr w:type="spellStart"/>
      <w:r w:rsidRPr="00A4559B">
        <w:rPr>
          <w:rFonts w:ascii="Arial" w:hAnsi="Arial" w:cs="Arial"/>
          <w:sz w:val="20"/>
          <w:szCs w:val="20"/>
        </w:rPr>
        <w:t>Zaffaroni</w:t>
      </w:r>
      <w:proofErr w:type="spellEnd"/>
      <w:r w:rsidRPr="00A4559B">
        <w:rPr>
          <w:rFonts w:ascii="Arial" w:hAnsi="Arial" w:cs="Arial"/>
          <w:sz w:val="20"/>
          <w:szCs w:val="20"/>
        </w:rPr>
        <w:t xml:space="preserve"> mismo ha vuelto sobre algunas de estos puntos reveladores, generando ejercicios de </w:t>
      </w:r>
      <w:proofErr w:type="spellStart"/>
      <w:r w:rsidRPr="00A4559B">
        <w:rPr>
          <w:rFonts w:ascii="Arial" w:hAnsi="Arial" w:cs="Arial"/>
          <w:sz w:val="20"/>
          <w:szCs w:val="20"/>
        </w:rPr>
        <w:t>complejización</w:t>
      </w:r>
      <w:proofErr w:type="spellEnd"/>
      <w:r w:rsidRPr="00A4559B">
        <w:rPr>
          <w:rFonts w:ascii="Arial" w:hAnsi="Arial" w:cs="Arial"/>
          <w:sz w:val="20"/>
          <w:szCs w:val="20"/>
        </w:rPr>
        <w:t xml:space="preserve"> y profundización muy importantes y que deben ser también objeto de una ate</w:t>
      </w:r>
      <w:r w:rsidR="00A4559B">
        <w:rPr>
          <w:rFonts w:ascii="Arial" w:hAnsi="Arial" w:cs="Arial"/>
          <w:sz w:val="20"/>
          <w:szCs w:val="20"/>
        </w:rPr>
        <w:t xml:space="preserve">nción minuciosa como la que </w:t>
      </w:r>
      <w:r w:rsidRPr="00A4559B">
        <w:rPr>
          <w:rFonts w:ascii="Arial" w:hAnsi="Arial" w:cs="Arial"/>
          <w:sz w:val="20"/>
          <w:szCs w:val="20"/>
        </w:rPr>
        <w:t xml:space="preserve">aquí desenvolvimos con respecto a su producción intelectual de los años 1980s. Se trata de una importante exploración que, en gran medida, </w:t>
      </w:r>
      <w:r w:rsidR="00A4559B" w:rsidRPr="00A4559B">
        <w:rPr>
          <w:rFonts w:ascii="Arial" w:hAnsi="Arial" w:cs="Arial"/>
          <w:sz w:val="20"/>
          <w:szCs w:val="20"/>
        </w:rPr>
        <w:t>aún</w:t>
      </w:r>
      <w:r w:rsidRPr="00A4559B">
        <w:rPr>
          <w:rFonts w:ascii="Arial" w:hAnsi="Arial" w:cs="Arial"/>
          <w:sz w:val="20"/>
          <w:szCs w:val="20"/>
        </w:rPr>
        <w:t xml:space="preserve"> </w:t>
      </w:r>
      <w:r w:rsidR="00A4559B" w:rsidRPr="00A4559B">
        <w:rPr>
          <w:rFonts w:ascii="Arial" w:hAnsi="Arial" w:cs="Arial"/>
          <w:sz w:val="20"/>
          <w:szCs w:val="20"/>
        </w:rPr>
        <w:t>está</w:t>
      </w:r>
      <w:r w:rsidRPr="00A4559B">
        <w:rPr>
          <w:rFonts w:ascii="Arial" w:hAnsi="Arial" w:cs="Arial"/>
          <w:sz w:val="20"/>
          <w:szCs w:val="20"/>
        </w:rPr>
        <w:t xml:space="preserve"> por hacerse</w:t>
      </w:r>
      <w:r w:rsidR="005C0269">
        <w:rPr>
          <w:rStyle w:val="Refdenotaalpie"/>
          <w:rFonts w:ascii="Arial" w:hAnsi="Arial" w:cs="Arial"/>
          <w:sz w:val="20"/>
          <w:szCs w:val="20"/>
        </w:rPr>
        <w:footnoteReference w:id="14"/>
      </w:r>
      <w:r w:rsidRPr="00A4559B">
        <w:rPr>
          <w:rFonts w:ascii="Arial" w:hAnsi="Arial" w:cs="Arial"/>
          <w:sz w:val="20"/>
          <w:szCs w:val="20"/>
        </w:rPr>
        <w:t xml:space="preserve">.  </w:t>
      </w:r>
    </w:p>
    <w:p w:rsidR="001A5A7D" w:rsidRPr="00A4559B" w:rsidRDefault="001A5A7D" w:rsidP="00A4559B">
      <w:pPr>
        <w:spacing w:line="360" w:lineRule="auto"/>
        <w:jc w:val="both"/>
        <w:rPr>
          <w:rFonts w:ascii="Arial" w:hAnsi="Arial" w:cs="Arial"/>
          <w:sz w:val="20"/>
          <w:szCs w:val="20"/>
        </w:rPr>
      </w:pPr>
      <w:r w:rsidRPr="00A4559B">
        <w:rPr>
          <w:rFonts w:ascii="Arial" w:hAnsi="Arial" w:cs="Arial"/>
          <w:sz w:val="20"/>
          <w:szCs w:val="20"/>
        </w:rPr>
        <w:t xml:space="preserve">Estas bases firmes delinean una suerte de “deber ser”, para enfrentar la jerarquización, </w:t>
      </w:r>
      <w:r w:rsidR="00A4559B" w:rsidRPr="00A4559B">
        <w:rPr>
          <w:rFonts w:ascii="Arial" w:hAnsi="Arial" w:cs="Arial"/>
          <w:sz w:val="20"/>
          <w:szCs w:val="20"/>
        </w:rPr>
        <w:t>asimetría</w:t>
      </w:r>
      <w:r w:rsidRPr="00A4559B">
        <w:rPr>
          <w:rFonts w:ascii="Arial" w:hAnsi="Arial" w:cs="Arial"/>
          <w:sz w:val="20"/>
          <w:szCs w:val="20"/>
        </w:rPr>
        <w:t xml:space="preserve"> y subordinación entre el Norte y el Sur Globales en la producción de conocimiento en el campo criminológico. Una tarea de enorme entidad que se abre a partir del ejercicio que aquí llevamos adelante es evaluar en qué medida la producción intelectual en el marco de la tradición de la criminología crítica en América Latina ha recorrido efectivamente este camino a lo largo de las tres </w:t>
      </w:r>
      <w:r w:rsidR="00A4559B" w:rsidRPr="00A4559B">
        <w:rPr>
          <w:rFonts w:ascii="Arial" w:hAnsi="Arial" w:cs="Arial"/>
          <w:sz w:val="20"/>
          <w:szCs w:val="20"/>
        </w:rPr>
        <w:t>últimas</w:t>
      </w:r>
      <w:r w:rsidRPr="00A4559B">
        <w:rPr>
          <w:rFonts w:ascii="Arial" w:hAnsi="Arial" w:cs="Arial"/>
          <w:sz w:val="20"/>
          <w:szCs w:val="20"/>
        </w:rPr>
        <w:t xml:space="preserve"> décadas  y, en su caso, la delimitación de sus logros y </w:t>
      </w:r>
      <w:r w:rsidR="00A4559B" w:rsidRPr="00A4559B">
        <w:rPr>
          <w:rFonts w:ascii="Arial" w:hAnsi="Arial" w:cs="Arial"/>
          <w:sz w:val="20"/>
          <w:szCs w:val="20"/>
        </w:rPr>
        <w:t>limitaciones</w:t>
      </w:r>
      <w:r w:rsidRPr="00A4559B">
        <w:rPr>
          <w:rFonts w:ascii="Arial" w:hAnsi="Arial" w:cs="Arial"/>
          <w:sz w:val="20"/>
          <w:szCs w:val="20"/>
        </w:rPr>
        <w:t xml:space="preserve"> al respecto. Esta es una pregunta de investigación ambiciosa y compleja que requiere un esfuerzo colectivo, a través de las fronteras nacionales, de los investigadores interesados en la historia y el presente de esta tradición intelectual. Esperamos que este artículo sea una contribución para incentivar su desenvolvimiento.  </w:t>
      </w:r>
    </w:p>
    <w:p w:rsidR="001A5A7D" w:rsidRDefault="001A5A7D" w:rsidP="0015251F">
      <w:pPr>
        <w:jc w:val="both"/>
      </w:pPr>
    </w:p>
    <w:p w:rsidR="00A4559B" w:rsidRDefault="00A4559B">
      <w:r>
        <w:br w:type="page"/>
      </w:r>
    </w:p>
    <w:p w:rsidR="001A5A7D" w:rsidRDefault="001A5A7D" w:rsidP="0015251F">
      <w:pPr>
        <w:jc w:val="both"/>
      </w:pPr>
    </w:p>
    <w:p w:rsidR="001A5A7D" w:rsidRPr="00A4559B" w:rsidRDefault="001A5A7D" w:rsidP="00A4559B">
      <w:pPr>
        <w:pStyle w:val="Ttulo1"/>
      </w:pPr>
      <w:r w:rsidRPr="00A4559B">
        <w:t>Referencias</w:t>
      </w:r>
      <w:r w:rsidR="00A4559B" w:rsidRPr="00A4559B">
        <w:t xml:space="preserve"> bibliográficas</w:t>
      </w:r>
    </w:p>
    <w:p w:rsidR="001F2915" w:rsidRDefault="001F2915"/>
    <w:p w:rsidR="00A4559B" w:rsidRPr="00A27529" w:rsidRDefault="00A4559B" w:rsidP="00A4559B">
      <w:pPr>
        <w:rPr>
          <w:rFonts w:ascii="Arial" w:hAnsi="Arial" w:cs="Arial"/>
          <w:sz w:val="20"/>
          <w:szCs w:val="20"/>
          <w:lang w:val="es-ES"/>
        </w:rPr>
      </w:pPr>
      <w:proofErr w:type="spellStart"/>
      <w:r w:rsidRPr="00A27529">
        <w:rPr>
          <w:rFonts w:ascii="Arial" w:hAnsi="Arial" w:cs="Arial"/>
          <w:sz w:val="20"/>
          <w:szCs w:val="20"/>
          <w:lang w:val="es-ES"/>
        </w:rPr>
        <w:t>Aas</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Katja</w:t>
      </w:r>
      <w:proofErr w:type="spellEnd"/>
      <w:r w:rsidRPr="00A27529">
        <w:rPr>
          <w:rFonts w:ascii="Arial" w:hAnsi="Arial" w:cs="Arial"/>
          <w:sz w:val="20"/>
          <w:szCs w:val="20"/>
          <w:lang w:val="es-ES"/>
        </w:rPr>
        <w:t xml:space="preserve"> F. (2012). ‘</w:t>
      </w:r>
      <w:proofErr w:type="spellStart"/>
      <w:r w:rsidRPr="00A27529">
        <w:rPr>
          <w:rFonts w:ascii="Arial" w:hAnsi="Arial" w:cs="Arial"/>
          <w:sz w:val="20"/>
          <w:szCs w:val="20"/>
          <w:lang w:val="es-ES"/>
        </w:rPr>
        <w:t>The</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Earth</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is</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One</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but</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the</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World</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is</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Not</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Criminological</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Theory</w:t>
      </w:r>
      <w:proofErr w:type="spellEnd"/>
      <w:r w:rsidRPr="00A27529">
        <w:rPr>
          <w:rFonts w:ascii="Arial" w:hAnsi="Arial" w:cs="Arial"/>
          <w:sz w:val="20"/>
          <w:szCs w:val="20"/>
          <w:lang w:val="es-ES"/>
        </w:rPr>
        <w:t xml:space="preserve"> and </w:t>
      </w:r>
      <w:proofErr w:type="spellStart"/>
      <w:r w:rsidRPr="00A27529">
        <w:rPr>
          <w:rFonts w:ascii="Arial" w:hAnsi="Arial" w:cs="Arial"/>
          <w:sz w:val="20"/>
          <w:szCs w:val="20"/>
          <w:lang w:val="es-ES"/>
        </w:rPr>
        <w:t>its</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Geopolitical</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Divisions</w:t>
      </w:r>
      <w:proofErr w:type="spellEnd"/>
      <w:r w:rsidRPr="00A27529">
        <w:rPr>
          <w:rFonts w:ascii="Arial" w:hAnsi="Arial" w:cs="Arial"/>
          <w:sz w:val="20"/>
          <w:szCs w:val="20"/>
          <w:lang w:val="es-ES"/>
        </w:rPr>
        <w:t xml:space="preserve">. </w:t>
      </w:r>
      <w:proofErr w:type="spellStart"/>
      <w:r w:rsidRPr="00A27529">
        <w:rPr>
          <w:rFonts w:ascii="Arial" w:hAnsi="Arial" w:cs="Arial"/>
          <w:i/>
          <w:sz w:val="20"/>
          <w:szCs w:val="20"/>
          <w:lang w:val="es-ES"/>
        </w:rPr>
        <w:t>Theoretical</w:t>
      </w:r>
      <w:proofErr w:type="spellEnd"/>
      <w:r w:rsidRPr="00A27529">
        <w:rPr>
          <w:rFonts w:ascii="Arial" w:hAnsi="Arial" w:cs="Arial"/>
          <w:i/>
          <w:sz w:val="20"/>
          <w:szCs w:val="20"/>
          <w:lang w:val="es-ES"/>
        </w:rPr>
        <w:t xml:space="preserve"> </w:t>
      </w:r>
      <w:proofErr w:type="spellStart"/>
      <w:r w:rsidRPr="00A27529">
        <w:rPr>
          <w:rFonts w:ascii="Arial" w:hAnsi="Arial" w:cs="Arial"/>
          <w:i/>
          <w:sz w:val="20"/>
          <w:szCs w:val="20"/>
          <w:lang w:val="es-ES"/>
        </w:rPr>
        <w:t>Criminology</w:t>
      </w:r>
      <w:proofErr w:type="spellEnd"/>
      <w:r w:rsidRPr="00A27529">
        <w:rPr>
          <w:rFonts w:ascii="Arial" w:hAnsi="Arial" w:cs="Arial"/>
          <w:sz w:val="20"/>
          <w:szCs w:val="20"/>
          <w:lang w:val="es-ES"/>
        </w:rPr>
        <w:t>, 16, 5–20.</w:t>
      </w:r>
    </w:p>
    <w:p w:rsidR="00A4559B" w:rsidRPr="00A27529" w:rsidRDefault="00A4559B" w:rsidP="00A4559B">
      <w:pPr>
        <w:rPr>
          <w:rFonts w:ascii="Arial" w:hAnsi="Arial" w:cs="Arial"/>
          <w:sz w:val="20"/>
          <w:szCs w:val="20"/>
          <w:lang w:val="es-ES"/>
        </w:rPr>
      </w:pPr>
      <w:proofErr w:type="spellStart"/>
      <w:r w:rsidRPr="00A27529">
        <w:rPr>
          <w:rFonts w:ascii="Arial" w:hAnsi="Arial" w:cs="Arial"/>
          <w:sz w:val="20"/>
          <w:szCs w:val="20"/>
          <w:lang w:val="es-ES"/>
        </w:rPr>
        <w:t>Agozino</w:t>
      </w:r>
      <w:proofErr w:type="spellEnd"/>
      <w:r w:rsidRPr="00A27529">
        <w:rPr>
          <w:rFonts w:ascii="Arial" w:hAnsi="Arial" w:cs="Arial"/>
          <w:sz w:val="20"/>
          <w:szCs w:val="20"/>
          <w:lang w:val="es-ES"/>
        </w:rPr>
        <w:t xml:space="preserve">, B. (2003). </w:t>
      </w:r>
      <w:proofErr w:type="spellStart"/>
      <w:r w:rsidRPr="00A27529">
        <w:rPr>
          <w:rFonts w:ascii="Arial" w:hAnsi="Arial" w:cs="Arial"/>
          <w:i/>
          <w:sz w:val="20"/>
          <w:szCs w:val="20"/>
          <w:lang w:val="es-ES"/>
        </w:rPr>
        <w:t>Counter</w:t>
      </w:r>
      <w:proofErr w:type="spellEnd"/>
      <w:r w:rsidRPr="00A27529">
        <w:rPr>
          <w:rFonts w:ascii="Arial" w:hAnsi="Arial" w:cs="Arial"/>
          <w:i/>
          <w:sz w:val="20"/>
          <w:szCs w:val="20"/>
          <w:lang w:val="es-ES"/>
        </w:rPr>
        <w:t xml:space="preserve"> Colonial </w:t>
      </w:r>
      <w:proofErr w:type="spellStart"/>
      <w:r w:rsidRPr="00A27529">
        <w:rPr>
          <w:rFonts w:ascii="Arial" w:hAnsi="Arial" w:cs="Arial"/>
          <w:i/>
          <w:sz w:val="20"/>
          <w:szCs w:val="20"/>
          <w:lang w:val="es-ES"/>
        </w:rPr>
        <w:t>Criminology</w:t>
      </w:r>
      <w:proofErr w:type="spellEnd"/>
      <w:r w:rsidRPr="00A27529">
        <w:rPr>
          <w:rFonts w:ascii="Arial" w:hAnsi="Arial" w:cs="Arial"/>
          <w:i/>
          <w:sz w:val="20"/>
          <w:szCs w:val="20"/>
          <w:lang w:val="es-ES"/>
        </w:rPr>
        <w:t xml:space="preserve">: A Critique of </w:t>
      </w:r>
      <w:proofErr w:type="spellStart"/>
      <w:r w:rsidRPr="00A27529">
        <w:rPr>
          <w:rFonts w:ascii="Arial" w:hAnsi="Arial" w:cs="Arial"/>
          <w:i/>
          <w:sz w:val="20"/>
          <w:szCs w:val="20"/>
          <w:lang w:val="es-ES"/>
        </w:rPr>
        <w:t>Imperialist</w:t>
      </w:r>
      <w:proofErr w:type="spellEnd"/>
      <w:r w:rsidRPr="00A27529">
        <w:rPr>
          <w:rFonts w:ascii="Arial" w:hAnsi="Arial" w:cs="Arial"/>
          <w:i/>
          <w:sz w:val="20"/>
          <w:szCs w:val="20"/>
          <w:lang w:val="es-ES"/>
        </w:rPr>
        <w:t xml:space="preserve"> </w:t>
      </w:r>
      <w:proofErr w:type="spellStart"/>
      <w:r w:rsidRPr="00A27529">
        <w:rPr>
          <w:rFonts w:ascii="Arial" w:hAnsi="Arial" w:cs="Arial"/>
          <w:i/>
          <w:sz w:val="20"/>
          <w:szCs w:val="20"/>
          <w:lang w:val="es-ES"/>
        </w:rPr>
        <w:t>Reason</w:t>
      </w:r>
      <w:proofErr w:type="spellEnd"/>
      <w:r w:rsidRPr="00A27529">
        <w:rPr>
          <w:rFonts w:ascii="Arial" w:hAnsi="Arial" w:cs="Arial"/>
          <w:sz w:val="20"/>
          <w:szCs w:val="20"/>
          <w:lang w:val="es-ES"/>
        </w:rPr>
        <w:t>. London: Pluto.</w:t>
      </w:r>
    </w:p>
    <w:p w:rsidR="00A4559B" w:rsidRPr="00A27529" w:rsidRDefault="00A4559B" w:rsidP="00A4559B">
      <w:pPr>
        <w:rPr>
          <w:rFonts w:ascii="Arial" w:hAnsi="Arial" w:cs="Arial"/>
          <w:sz w:val="20"/>
          <w:szCs w:val="20"/>
          <w:lang w:val="es-ES"/>
        </w:rPr>
      </w:pPr>
      <w:proofErr w:type="spellStart"/>
      <w:r w:rsidRPr="00A27529">
        <w:rPr>
          <w:rFonts w:ascii="Arial" w:hAnsi="Arial" w:cs="Arial"/>
          <w:sz w:val="20"/>
          <w:szCs w:val="20"/>
          <w:lang w:val="es-ES"/>
        </w:rPr>
        <w:t>Agozino</w:t>
      </w:r>
      <w:proofErr w:type="spellEnd"/>
      <w:r w:rsidRPr="00A27529">
        <w:rPr>
          <w:rFonts w:ascii="Arial" w:hAnsi="Arial" w:cs="Arial"/>
          <w:sz w:val="20"/>
          <w:szCs w:val="20"/>
          <w:lang w:val="es-ES"/>
        </w:rPr>
        <w:t xml:space="preserve">, B. (2004). </w:t>
      </w:r>
      <w:proofErr w:type="spellStart"/>
      <w:r w:rsidRPr="00A27529">
        <w:rPr>
          <w:rFonts w:ascii="Arial" w:hAnsi="Arial" w:cs="Arial"/>
          <w:sz w:val="20"/>
          <w:szCs w:val="20"/>
          <w:lang w:val="es-ES"/>
        </w:rPr>
        <w:t>Imperialism</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Crime</w:t>
      </w:r>
      <w:proofErr w:type="spellEnd"/>
      <w:r w:rsidRPr="00A27529">
        <w:rPr>
          <w:rFonts w:ascii="Arial" w:hAnsi="Arial" w:cs="Arial"/>
          <w:sz w:val="20"/>
          <w:szCs w:val="20"/>
          <w:lang w:val="es-ES"/>
        </w:rPr>
        <w:t xml:space="preserve"> and </w:t>
      </w:r>
      <w:proofErr w:type="spellStart"/>
      <w:r w:rsidRPr="00A27529">
        <w:rPr>
          <w:rFonts w:ascii="Arial" w:hAnsi="Arial" w:cs="Arial"/>
          <w:sz w:val="20"/>
          <w:szCs w:val="20"/>
          <w:lang w:val="es-ES"/>
        </w:rPr>
        <w:t>Criminology</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Towards</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the</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Decolonisation</w:t>
      </w:r>
      <w:proofErr w:type="spellEnd"/>
      <w:r w:rsidRPr="00A27529">
        <w:rPr>
          <w:rFonts w:ascii="Arial" w:hAnsi="Arial" w:cs="Arial"/>
          <w:sz w:val="20"/>
          <w:szCs w:val="20"/>
          <w:lang w:val="es-ES"/>
        </w:rPr>
        <w:t xml:space="preserve"> of </w:t>
      </w:r>
      <w:proofErr w:type="spellStart"/>
      <w:r w:rsidRPr="00A27529">
        <w:rPr>
          <w:rFonts w:ascii="Arial" w:hAnsi="Arial" w:cs="Arial"/>
          <w:sz w:val="20"/>
          <w:szCs w:val="20"/>
          <w:lang w:val="es-ES"/>
        </w:rPr>
        <w:t>Criminology</w:t>
      </w:r>
      <w:proofErr w:type="spellEnd"/>
      <w:r w:rsidRPr="00A27529">
        <w:rPr>
          <w:rFonts w:ascii="Arial" w:hAnsi="Arial" w:cs="Arial"/>
          <w:sz w:val="20"/>
          <w:szCs w:val="20"/>
          <w:lang w:val="es-ES"/>
        </w:rPr>
        <w:t xml:space="preserve">. </w:t>
      </w:r>
      <w:proofErr w:type="spellStart"/>
      <w:r w:rsidRPr="00A27529">
        <w:rPr>
          <w:rFonts w:ascii="Arial" w:hAnsi="Arial" w:cs="Arial"/>
          <w:i/>
          <w:sz w:val="20"/>
          <w:szCs w:val="20"/>
          <w:lang w:val="es-ES"/>
        </w:rPr>
        <w:t>Crime</w:t>
      </w:r>
      <w:proofErr w:type="spellEnd"/>
      <w:r w:rsidRPr="00A27529">
        <w:rPr>
          <w:rFonts w:ascii="Arial" w:hAnsi="Arial" w:cs="Arial"/>
          <w:i/>
          <w:sz w:val="20"/>
          <w:szCs w:val="20"/>
          <w:lang w:val="es-ES"/>
        </w:rPr>
        <w:t xml:space="preserve">, </w:t>
      </w:r>
      <w:proofErr w:type="spellStart"/>
      <w:r w:rsidRPr="00A27529">
        <w:rPr>
          <w:rFonts w:ascii="Arial" w:hAnsi="Arial" w:cs="Arial"/>
          <w:i/>
          <w:sz w:val="20"/>
          <w:szCs w:val="20"/>
          <w:lang w:val="es-ES"/>
        </w:rPr>
        <w:t>Law</w:t>
      </w:r>
      <w:proofErr w:type="spellEnd"/>
      <w:r w:rsidRPr="00A27529">
        <w:rPr>
          <w:rFonts w:ascii="Arial" w:hAnsi="Arial" w:cs="Arial"/>
          <w:i/>
          <w:sz w:val="20"/>
          <w:szCs w:val="20"/>
          <w:lang w:val="es-ES"/>
        </w:rPr>
        <w:t xml:space="preserve"> and Social </w:t>
      </w:r>
      <w:proofErr w:type="spellStart"/>
      <w:r w:rsidRPr="00A27529">
        <w:rPr>
          <w:rFonts w:ascii="Arial" w:hAnsi="Arial" w:cs="Arial"/>
          <w:i/>
          <w:sz w:val="20"/>
          <w:szCs w:val="20"/>
          <w:lang w:val="es-ES"/>
        </w:rPr>
        <w:t>Change</w:t>
      </w:r>
      <w:proofErr w:type="spellEnd"/>
      <w:r w:rsidRPr="00A27529">
        <w:rPr>
          <w:rFonts w:ascii="Arial" w:hAnsi="Arial" w:cs="Arial"/>
          <w:sz w:val="20"/>
          <w:szCs w:val="20"/>
          <w:lang w:val="es-ES"/>
        </w:rPr>
        <w:t>, 41, 343–58.</w:t>
      </w:r>
    </w:p>
    <w:p w:rsidR="00A4559B" w:rsidRPr="00A27529" w:rsidRDefault="00A4559B" w:rsidP="00A4559B">
      <w:pPr>
        <w:rPr>
          <w:rFonts w:ascii="Arial" w:hAnsi="Arial" w:cs="Arial"/>
          <w:sz w:val="20"/>
          <w:szCs w:val="20"/>
          <w:lang w:val="es-ES"/>
        </w:rPr>
      </w:pPr>
      <w:proofErr w:type="spellStart"/>
      <w:r w:rsidRPr="00A27529">
        <w:rPr>
          <w:rFonts w:ascii="Arial" w:hAnsi="Arial" w:cs="Arial"/>
          <w:sz w:val="20"/>
          <w:szCs w:val="20"/>
          <w:lang w:val="es-ES"/>
        </w:rPr>
        <w:t>Agozino</w:t>
      </w:r>
      <w:proofErr w:type="spellEnd"/>
      <w:r w:rsidRPr="00A27529">
        <w:rPr>
          <w:rFonts w:ascii="Arial" w:hAnsi="Arial" w:cs="Arial"/>
          <w:sz w:val="20"/>
          <w:szCs w:val="20"/>
          <w:lang w:val="es-ES"/>
        </w:rPr>
        <w:t xml:space="preserve">, B. (2010). </w:t>
      </w:r>
      <w:proofErr w:type="spellStart"/>
      <w:r w:rsidRPr="00A27529">
        <w:rPr>
          <w:rFonts w:ascii="Arial" w:hAnsi="Arial" w:cs="Arial"/>
          <w:sz w:val="20"/>
          <w:szCs w:val="20"/>
          <w:lang w:val="es-ES"/>
        </w:rPr>
        <w:t>What</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is</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Criminology</w:t>
      </w:r>
      <w:proofErr w:type="spellEnd"/>
      <w:r w:rsidRPr="00A27529">
        <w:rPr>
          <w:rFonts w:ascii="Arial" w:hAnsi="Arial" w:cs="Arial"/>
          <w:sz w:val="20"/>
          <w:szCs w:val="20"/>
          <w:lang w:val="es-ES"/>
        </w:rPr>
        <w:t>? A Control-Freak Discipline</w:t>
      </w:r>
      <w:proofErr w:type="gramStart"/>
      <w:r w:rsidRPr="00A27529">
        <w:rPr>
          <w:rFonts w:ascii="Arial" w:hAnsi="Arial" w:cs="Arial"/>
          <w:sz w:val="20"/>
          <w:szCs w:val="20"/>
          <w:lang w:val="es-ES"/>
        </w:rPr>
        <w:t>!.</w:t>
      </w:r>
      <w:proofErr w:type="gramEnd"/>
      <w:r w:rsidRPr="00A27529">
        <w:rPr>
          <w:rFonts w:ascii="Arial" w:hAnsi="Arial" w:cs="Arial"/>
          <w:sz w:val="20"/>
          <w:szCs w:val="20"/>
          <w:lang w:val="es-ES"/>
        </w:rPr>
        <w:t xml:space="preserve"> </w:t>
      </w:r>
      <w:proofErr w:type="spellStart"/>
      <w:r w:rsidRPr="00A27529">
        <w:rPr>
          <w:rFonts w:ascii="Arial" w:hAnsi="Arial" w:cs="Arial"/>
          <w:i/>
          <w:sz w:val="20"/>
          <w:szCs w:val="20"/>
          <w:lang w:val="es-ES"/>
        </w:rPr>
        <w:t>African</w:t>
      </w:r>
      <w:proofErr w:type="spellEnd"/>
      <w:r w:rsidRPr="00A27529">
        <w:rPr>
          <w:rFonts w:ascii="Arial" w:hAnsi="Arial" w:cs="Arial"/>
          <w:i/>
          <w:sz w:val="20"/>
          <w:szCs w:val="20"/>
          <w:lang w:val="es-ES"/>
        </w:rPr>
        <w:t xml:space="preserve"> </w:t>
      </w:r>
      <w:proofErr w:type="spellStart"/>
      <w:r w:rsidRPr="00A27529">
        <w:rPr>
          <w:rFonts w:ascii="Arial" w:hAnsi="Arial" w:cs="Arial"/>
          <w:i/>
          <w:sz w:val="20"/>
          <w:szCs w:val="20"/>
          <w:lang w:val="es-ES"/>
        </w:rPr>
        <w:t>Journal</w:t>
      </w:r>
      <w:proofErr w:type="spellEnd"/>
      <w:r w:rsidRPr="00A27529">
        <w:rPr>
          <w:rFonts w:ascii="Arial" w:hAnsi="Arial" w:cs="Arial"/>
          <w:i/>
          <w:sz w:val="20"/>
          <w:szCs w:val="20"/>
          <w:lang w:val="es-ES"/>
        </w:rPr>
        <w:t xml:space="preserve"> of </w:t>
      </w:r>
      <w:proofErr w:type="spellStart"/>
      <w:r w:rsidRPr="00A27529">
        <w:rPr>
          <w:rFonts w:ascii="Arial" w:hAnsi="Arial" w:cs="Arial"/>
          <w:i/>
          <w:sz w:val="20"/>
          <w:szCs w:val="20"/>
          <w:lang w:val="es-ES"/>
        </w:rPr>
        <w:t>Criminology</w:t>
      </w:r>
      <w:proofErr w:type="spellEnd"/>
      <w:r w:rsidRPr="00A27529">
        <w:rPr>
          <w:rFonts w:ascii="Arial" w:hAnsi="Arial" w:cs="Arial"/>
          <w:i/>
          <w:sz w:val="20"/>
          <w:szCs w:val="20"/>
          <w:lang w:val="es-ES"/>
        </w:rPr>
        <w:t xml:space="preserve"> and </w:t>
      </w:r>
      <w:proofErr w:type="spellStart"/>
      <w:r w:rsidRPr="00A27529">
        <w:rPr>
          <w:rFonts w:ascii="Arial" w:hAnsi="Arial" w:cs="Arial"/>
          <w:i/>
          <w:sz w:val="20"/>
          <w:szCs w:val="20"/>
          <w:lang w:val="es-ES"/>
        </w:rPr>
        <w:t>Justice</w:t>
      </w:r>
      <w:proofErr w:type="spellEnd"/>
      <w:r w:rsidRPr="00A27529">
        <w:rPr>
          <w:rFonts w:ascii="Arial" w:hAnsi="Arial" w:cs="Arial"/>
          <w:i/>
          <w:sz w:val="20"/>
          <w:szCs w:val="20"/>
          <w:lang w:val="es-ES"/>
        </w:rPr>
        <w:t xml:space="preserve"> </w:t>
      </w:r>
      <w:proofErr w:type="spellStart"/>
      <w:r w:rsidRPr="00A27529">
        <w:rPr>
          <w:rFonts w:ascii="Arial" w:hAnsi="Arial" w:cs="Arial"/>
          <w:i/>
          <w:sz w:val="20"/>
          <w:szCs w:val="20"/>
          <w:lang w:val="es-ES"/>
        </w:rPr>
        <w:t>Studies</w:t>
      </w:r>
      <w:proofErr w:type="spellEnd"/>
      <w:r w:rsidRPr="00A27529">
        <w:rPr>
          <w:rFonts w:ascii="Arial" w:hAnsi="Arial" w:cs="Arial"/>
          <w:sz w:val="20"/>
          <w:szCs w:val="20"/>
          <w:lang w:val="es-ES"/>
        </w:rPr>
        <w:t>, 4, 1–20.</w:t>
      </w:r>
    </w:p>
    <w:p w:rsidR="00A4559B" w:rsidRPr="00A27529" w:rsidRDefault="00A4559B" w:rsidP="00A4559B">
      <w:pPr>
        <w:rPr>
          <w:rFonts w:ascii="Arial" w:hAnsi="Arial" w:cs="Arial"/>
          <w:sz w:val="20"/>
          <w:szCs w:val="20"/>
          <w:lang w:val="es-ES"/>
        </w:rPr>
      </w:pPr>
      <w:proofErr w:type="spellStart"/>
      <w:r w:rsidRPr="00A27529">
        <w:rPr>
          <w:rFonts w:ascii="Arial" w:hAnsi="Arial" w:cs="Arial"/>
          <w:sz w:val="20"/>
          <w:szCs w:val="20"/>
          <w:lang w:val="es-ES"/>
        </w:rPr>
        <w:t>Agozino</w:t>
      </w:r>
      <w:proofErr w:type="spellEnd"/>
      <w:r w:rsidRPr="00A27529">
        <w:rPr>
          <w:rFonts w:ascii="Arial" w:hAnsi="Arial" w:cs="Arial"/>
          <w:sz w:val="20"/>
          <w:szCs w:val="20"/>
          <w:lang w:val="es-ES"/>
        </w:rPr>
        <w:t xml:space="preserve">, B. (2018). </w:t>
      </w:r>
      <w:proofErr w:type="spellStart"/>
      <w:r w:rsidRPr="00A27529">
        <w:rPr>
          <w:rFonts w:ascii="Arial" w:hAnsi="Arial" w:cs="Arial"/>
          <w:sz w:val="20"/>
          <w:szCs w:val="20"/>
          <w:lang w:val="es-ES"/>
        </w:rPr>
        <w:t>The</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Withering</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Away</w:t>
      </w:r>
      <w:proofErr w:type="spellEnd"/>
      <w:r w:rsidRPr="00A27529">
        <w:rPr>
          <w:rFonts w:ascii="Arial" w:hAnsi="Arial" w:cs="Arial"/>
          <w:sz w:val="20"/>
          <w:szCs w:val="20"/>
          <w:lang w:val="es-ES"/>
        </w:rPr>
        <w:t xml:space="preserve"> of </w:t>
      </w:r>
      <w:proofErr w:type="spellStart"/>
      <w:r w:rsidRPr="00A27529">
        <w:rPr>
          <w:rFonts w:ascii="Arial" w:hAnsi="Arial" w:cs="Arial"/>
          <w:sz w:val="20"/>
          <w:szCs w:val="20"/>
          <w:lang w:val="es-ES"/>
        </w:rPr>
        <w:t>the</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Law</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An</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Indigenous</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Perspective</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on</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the</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Decolonisation</w:t>
      </w:r>
      <w:proofErr w:type="spellEnd"/>
      <w:r w:rsidRPr="00A27529">
        <w:rPr>
          <w:rFonts w:ascii="Arial" w:hAnsi="Arial" w:cs="Arial"/>
          <w:sz w:val="20"/>
          <w:szCs w:val="20"/>
          <w:lang w:val="es-ES"/>
        </w:rPr>
        <w:t xml:space="preserve"> of </w:t>
      </w:r>
      <w:proofErr w:type="spellStart"/>
      <w:r w:rsidRPr="00A27529">
        <w:rPr>
          <w:rFonts w:ascii="Arial" w:hAnsi="Arial" w:cs="Arial"/>
          <w:sz w:val="20"/>
          <w:szCs w:val="20"/>
          <w:lang w:val="es-ES"/>
        </w:rPr>
        <w:t>the</w:t>
      </w:r>
      <w:proofErr w:type="spellEnd"/>
      <w:r w:rsidRPr="00A27529">
        <w:rPr>
          <w:rFonts w:ascii="Arial" w:hAnsi="Arial" w:cs="Arial"/>
          <w:sz w:val="20"/>
          <w:szCs w:val="20"/>
          <w:lang w:val="es-ES"/>
        </w:rPr>
        <w:t xml:space="preserve"> Criminal </w:t>
      </w:r>
      <w:proofErr w:type="spellStart"/>
      <w:r w:rsidRPr="00A27529">
        <w:rPr>
          <w:rFonts w:ascii="Arial" w:hAnsi="Arial" w:cs="Arial"/>
          <w:sz w:val="20"/>
          <w:szCs w:val="20"/>
          <w:lang w:val="es-ES"/>
        </w:rPr>
        <w:t>Justice</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System</w:t>
      </w:r>
      <w:proofErr w:type="spellEnd"/>
      <w:r w:rsidRPr="00A27529">
        <w:rPr>
          <w:rFonts w:ascii="Arial" w:hAnsi="Arial" w:cs="Arial"/>
          <w:sz w:val="20"/>
          <w:szCs w:val="20"/>
          <w:lang w:val="es-ES"/>
        </w:rPr>
        <w:t xml:space="preserve"> and </w:t>
      </w:r>
      <w:proofErr w:type="spellStart"/>
      <w:r w:rsidRPr="00A27529">
        <w:rPr>
          <w:rFonts w:ascii="Arial" w:hAnsi="Arial" w:cs="Arial"/>
          <w:sz w:val="20"/>
          <w:szCs w:val="20"/>
          <w:lang w:val="es-ES"/>
        </w:rPr>
        <w:t>Criminology</w:t>
      </w:r>
      <w:proofErr w:type="spellEnd"/>
      <w:r w:rsidRPr="00A27529">
        <w:rPr>
          <w:rFonts w:ascii="Arial" w:hAnsi="Arial" w:cs="Arial"/>
          <w:sz w:val="20"/>
          <w:szCs w:val="20"/>
          <w:lang w:val="es-ES"/>
        </w:rPr>
        <w:t xml:space="preserve">. </w:t>
      </w:r>
      <w:proofErr w:type="spellStart"/>
      <w:r w:rsidRPr="00A27529">
        <w:rPr>
          <w:rFonts w:ascii="Arial" w:hAnsi="Arial" w:cs="Arial"/>
          <w:i/>
          <w:sz w:val="20"/>
          <w:szCs w:val="20"/>
          <w:lang w:val="es-ES"/>
        </w:rPr>
        <w:t>Journal</w:t>
      </w:r>
      <w:proofErr w:type="spellEnd"/>
      <w:r w:rsidRPr="00A27529">
        <w:rPr>
          <w:rFonts w:ascii="Arial" w:hAnsi="Arial" w:cs="Arial"/>
          <w:i/>
          <w:sz w:val="20"/>
          <w:szCs w:val="20"/>
          <w:lang w:val="es-ES"/>
        </w:rPr>
        <w:t xml:space="preserve"> of Global </w:t>
      </w:r>
      <w:proofErr w:type="spellStart"/>
      <w:r w:rsidRPr="00A27529">
        <w:rPr>
          <w:rFonts w:ascii="Arial" w:hAnsi="Arial" w:cs="Arial"/>
          <w:i/>
          <w:sz w:val="20"/>
          <w:szCs w:val="20"/>
          <w:lang w:val="es-ES"/>
        </w:rPr>
        <w:t>Indigeneity</w:t>
      </w:r>
      <w:proofErr w:type="spellEnd"/>
      <w:r w:rsidRPr="00A27529">
        <w:rPr>
          <w:rFonts w:ascii="Arial" w:hAnsi="Arial" w:cs="Arial"/>
          <w:sz w:val="20"/>
          <w:szCs w:val="20"/>
          <w:lang w:val="es-ES"/>
        </w:rPr>
        <w:t>, 3(1), 1-22.</w:t>
      </w:r>
    </w:p>
    <w:p w:rsidR="00A4559B" w:rsidRPr="00A27529" w:rsidRDefault="00A4559B" w:rsidP="00A4559B">
      <w:pPr>
        <w:rPr>
          <w:rFonts w:ascii="Arial" w:hAnsi="Arial" w:cs="Arial"/>
          <w:sz w:val="20"/>
          <w:szCs w:val="20"/>
          <w:lang w:val="es-ES"/>
        </w:rPr>
      </w:pPr>
      <w:proofErr w:type="spellStart"/>
      <w:r w:rsidRPr="00A27529">
        <w:rPr>
          <w:rFonts w:ascii="Arial" w:hAnsi="Arial" w:cs="Arial"/>
          <w:sz w:val="20"/>
          <w:szCs w:val="20"/>
          <w:lang w:val="es-ES"/>
        </w:rPr>
        <w:t>Alagia</w:t>
      </w:r>
      <w:proofErr w:type="spellEnd"/>
      <w:r w:rsidRPr="00A27529">
        <w:rPr>
          <w:rFonts w:ascii="Arial" w:hAnsi="Arial" w:cs="Arial"/>
          <w:sz w:val="20"/>
          <w:szCs w:val="20"/>
          <w:lang w:val="es-ES"/>
        </w:rPr>
        <w:t xml:space="preserve">, A. y </w:t>
      </w:r>
      <w:proofErr w:type="spellStart"/>
      <w:r w:rsidRPr="00A27529">
        <w:rPr>
          <w:rFonts w:ascii="Arial" w:hAnsi="Arial" w:cs="Arial"/>
          <w:sz w:val="20"/>
          <w:szCs w:val="20"/>
          <w:lang w:val="es-ES"/>
        </w:rPr>
        <w:t>Codino</w:t>
      </w:r>
      <w:proofErr w:type="spellEnd"/>
      <w:r w:rsidRPr="00A27529">
        <w:rPr>
          <w:rFonts w:ascii="Arial" w:hAnsi="Arial" w:cs="Arial"/>
          <w:sz w:val="20"/>
          <w:szCs w:val="20"/>
          <w:lang w:val="es-ES"/>
        </w:rPr>
        <w:t xml:space="preserve">, R. (2019). </w:t>
      </w:r>
      <w:r w:rsidRPr="00A27529">
        <w:rPr>
          <w:rFonts w:ascii="Arial" w:hAnsi="Arial" w:cs="Arial"/>
          <w:i/>
          <w:sz w:val="20"/>
          <w:szCs w:val="20"/>
          <w:lang w:val="es-ES"/>
        </w:rPr>
        <w:t>La descolonización de la criminología en América</w:t>
      </w:r>
      <w:r w:rsidRPr="00A27529">
        <w:rPr>
          <w:rFonts w:ascii="Arial" w:hAnsi="Arial" w:cs="Arial"/>
          <w:sz w:val="20"/>
          <w:szCs w:val="20"/>
          <w:lang w:val="es-ES"/>
        </w:rPr>
        <w:t xml:space="preserve">. Buenos Aires: </w:t>
      </w:r>
      <w:proofErr w:type="spellStart"/>
      <w:r w:rsidRPr="00A27529">
        <w:rPr>
          <w:rFonts w:ascii="Arial" w:hAnsi="Arial" w:cs="Arial"/>
          <w:sz w:val="20"/>
          <w:szCs w:val="20"/>
          <w:lang w:val="es-ES"/>
        </w:rPr>
        <w:t>Ediar</w:t>
      </w:r>
      <w:proofErr w:type="spellEnd"/>
      <w:r w:rsidRPr="00A27529">
        <w:rPr>
          <w:rFonts w:ascii="Arial" w:hAnsi="Arial" w:cs="Arial"/>
          <w:sz w:val="20"/>
          <w:szCs w:val="20"/>
          <w:lang w:val="es-ES"/>
        </w:rPr>
        <w:t>.</w:t>
      </w:r>
    </w:p>
    <w:p w:rsidR="00A4559B" w:rsidRPr="00A27529" w:rsidRDefault="00A4559B" w:rsidP="00A4559B">
      <w:pPr>
        <w:rPr>
          <w:rFonts w:ascii="Arial" w:hAnsi="Arial" w:cs="Arial"/>
          <w:sz w:val="20"/>
          <w:szCs w:val="20"/>
          <w:lang w:val="es-ES"/>
        </w:rPr>
      </w:pPr>
      <w:proofErr w:type="spellStart"/>
      <w:r w:rsidRPr="00A27529">
        <w:rPr>
          <w:rFonts w:ascii="Arial" w:hAnsi="Arial" w:cs="Arial"/>
          <w:sz w:val="20"/>
          <w:szCs w:val="20"/>
          <w:lang w:val="es-ES"/>
        </w:rPr>
        <w:t>Aliverti</w:t>
      </w:r>
      <w:proofErr w:type="spellEnd"/>
      <w:r w:rsidRPr="00A27529">
        <w:rPr>
          <w:rFonts w:ascii="Arial" w:hAnsi="Arial" w:cs="Arial"/>
          <w:sz w:val="20"/>
          <w:szCs w:val="20"/>
          <w:lang w:val="es-ES"/>
        </w:rPr>
        <w:t>, A</w:t>
      </w:r>
      <w:r w:rsidR="005C0269" w:rsidRPr="00A27529">
        <w:rPr>
          <w:rFonts w:ascii="Arial" w:hAnsi="Arial" w:cs="Arial"/>
          <w:sz w:val="20"/>
          <w:szCs w:val="20"/>
          <w:lang w:val="es-ES"/>
        </w:rPr>
        <w:t>.,</w:t>
      </w:r>
      <w:r w:rsidRPr="00A27529">
        <w:rPr>
          <w:rFonts w:ascii="Arial" w:hAnsi="Arial" w:cs="Arial"/>
          <w:sz w:val="20"/>
          <w:szCs w:val="20"/>
          <w:lang w:val="es-ES"/>
        </w:rPr>
        <w:t xml:space="preserve"> Carvalho, H., Chamberlain, A. y </w:t>
      </w:r>
      <w:proofErr w:type="spellStart"/>
      <w:r w:rsidRPr="00A27529">
        <w:rPr>
          <w:rFonts w:ascii="Arial" w:hAnsi="Arial" w:cs="Arial"/>
          <w:sz w:val="20"/>
          <w:szCs w:val="20"/>
          <w:lang w:val="es-ES"/>
        </w:rPr>
        <w:t>Sozzo</w:t>
      </w:r>
      <w:proofErr w:type="spellEnd"/>
      <w:r w:rsidRPr="00A27529">
        <w:rPr>
          <w:rFonts w:ascii="Arial" w:hAnsi="Arial" w:cs="Arial"/>
          <w:sz w:val="20"/>
          <w:szCs w:val="20"/>
          <w:lang w:val="es-ES"/>
        </w:rPr>
        <w:t xml:space="preserve">, M. (2021). </w:t>
      </w:r>
      <w:proofErr w:type="spellStart"/>
      <w:r w:rsidRPr="00A27529">
        <w:rPr>
          <w:rFonts w:ascii="Arial" w:hAnsi="Arial" w:cs="Arial"/>
          <w:sz w:val="20"/>
          <w:szCs w:val="20"/>
          <w:lang w:val="es-ES"/>
        </w:rPr>
        <w:t>Decolonizing</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the</w:t>
      </w:r>
      <w:proofErr w:type="spellEnd"/>
      <w:r w:rsidRPr="00A27529">
        <w:rPr>
          <w:rFonts w:ascii="Arial" w:hAnsi="Arial" w:cs="Arial"/>
          <w:sz w:val="20"/>
          <w:szCs w:val="20"/>
          <w:lang w:val="es-ES"/>
        </w:rPr>
        <w:t xml:space="preserve"> criminal </w:t>
      </w:r>
      <w:proofErr w:type="spellStart"/>
      <w:r w:rsidRPr="00A27529">
        <w:rPr>
          <w:rFonts w:ascii="Arial" w:hAnsi="Arial" w:cs="Arial"/>
          <w:sz w:val="20"/>
          <w:szCs w:val="20"/>
          <w:lang w:val="es-ES"/>
        </w:rPr>
        <w:t>question</w:t>
      </w:r>
      <w:proofErr w:type="spellEnd"/>
      <w:r w:rsidRPr="00A27529">
        <w:rPr>
          <w:rFonts w:ascii="Arial" w:hAnsi="Arial" w:cs="Arial"/>
          <w:sz w:val="20"/>
          <w:szCs w:val="20"/>
          <w:lang w:val="es-ES"/>
        </w:rPr>
        <w:t xml:space="preserve">”. </w:t>
      </w:r>
      <w:proofErr w:type="spellStart"/>
      <w:r w:rsidRPr="00A27529">
        <w:rPr>
          <w:rFonts w:ascii="Arial" w:hAnsi="Arial" w:cs="Arial"/>
          <w:i/>
          <w:sz w:val="20"/>
          <w:szCs w:val="20"/>
          <w:lang w:val="es-ES"/>
        </w:rPr>
        <w:t>Punishment</w:t>
      </w:r>
      <w:proofErr w:type="spellEnd"/>
      <w:r w:rsidRPr="00A27529">
        <w:rPr>
          <w:rFonts w:ascii="Arial" w:hAnsi="Arial" w:cs="Arial"/>
          <w:i/>
          <w:sz w:val="20"/>
          <w:szCs w:val="20"/>
          <w:lang w:val="es-ES"/>
        </w:rPr>
        <w:t xml:space="preserve"> and </w:t>
      </w:r>
      <w:proofErr w:type="spellStart"/>
      <w:r w:rsidRPr="00A27529">
        <w:rPr>
          <w:rFonts w:ascii="Arial" w:hAnsi="Arial" w:cs="Arial"/>
          <w:i/>
          <w:sz w:val="20"/>
          <w:szCs w:val="20"/>
          <w:lang w:val="es-ES"/>
        </w:rPr>
        <w:t>Society</w:t>
      </w:r>
      <w:proofErr w:type="spellEnd"/>
      <w:r w:rsidRPr="00A27529">
        <w:rPr>
          <w:rFonts w:ascii="Arial" w:hAnsi="Arial" w:cs="Arial"/>
          <w:sz w:val="20"/>
          <w:szCs w:val="20"/>
          <w:lang w:val="es-ES"/>
        </w:rPr>
        <w:t>, 23(3), 297-316.</w:t>
      </w:r>
    </w:p>
    <w:p w:rsidR="00A4559B" w:rsidRPr="00A27529" w:rsidRDefault="00A4559B" w:rsidP="00A4559B">
      <w:pPr>
        <w:rPr>
          <w:rFonts w:ascii="Arial" w:hAnsi="Arial" w:cs="Arial"/>
          <w:sz w:val="20"/>
          <w:szCs w:val="20"/>
          <w:lang w:val="es-ES"/>
        </w:rPr>
      </w:pPr>
      <w:r w:rsidRPr="00A27529">
        <w:rPr>
          <w:rFonts w:ascii="Arial" w:hAnsi="Arial" w:cs="Arial"/>
          <w:sz w:val="20"/>
          <w:szCs w:val="20"/>
          <w:lang w:val="es-ES"/>
        </w:rPr>
        <w:t xml:space="preserve">Andrade, V. R. P. (2012). </w:t>
      </w:r>
      <w:r w:rsidRPr="00A27529">
        <w:rPr>
          <w:rFonts w:ascii="Arial" w:hAnsi="Arial" w:cs="Arial"/>
          <w:i/>
          <w:sz w:val="20"/>
          <w:szCs w:val="20"/>
          <w:lang w:val="es-ES"/>
        </w:rPr>
        <w:t xml:space="preserve">Pelas </w:t>
      </w:r>
      <w:proofErr w:type="spellStart"/>
      <w:r w:rsidRPr="00A27529">
        <w:rPr>
          <w:rFonts w:ascii="Arial" w:hAnsi="Arial" w:cs="Arial"/>
          <w:i/>
          <w:sz w:val="20"/>
          <w:szCs w:val="20"/>
          <w:lang w:val="es-ES"/>
        </w:rPr>
        <w:t>mãos</w:t>
      </w:r>
      <w:proofErr w:type="spellEnd"/>
      <w:r w:rsidRPr="00A27529">
        <w:rPr>
          <w:rFonts w:ascii="Arial" w:hAnsi="Arial" w:cs="Arial"/>
          <w:i/>
          <w:sz w:val="20"/>
          <w:szCs w:val="20"/>
          <w:lang w:val="es-ES"/>
        </w:rPr>
        <w:t xml:space="preserve"> da </w:t>
      </w:r>
      <w:proofErr w:type="spellStart"/>
      <w:r w:rsidRPr="00A27529">
        <w:rPr>
          <w:rFonts w:ascii="Arial" w:hAnsi="Arial" w:cs="Arial"/>
          <w:i/>
          <w:sz w:val="20"/>
          <w:szCs w:val="20"/>
          <w:lang w:val="es-ES"/>
        </w:rPr>
        <w:t>criminologia</w:t>
      </w:r>
      <w:proofErr w:type="gramStart"/>
      <w:r w:rsidRPr="00A27529">
        <w:rPr>
          <w:rFonts w:ascii="Arial" w:hAnsi="Arial" w:cs="Arial"/>
          <w:i/>
          <w:sz w:val="20"/>
          <w:szCs w:val="20"/>
          <w:lang w:val="es-ES"/>
        </w:rPr>
        <w:t>:O</w:t>
      </w:r>
      <w:proofErr w:type="spellEnd"/>
      <w:proofErr w:type="gramEnd"/>
      <w:r w:rsidRPr="00A27529">
        <w:rPr>
          <w:rFonts w:ascii="Arial" w:hAnsi="Arial" w:cs="Arial"/>
          <w:i/>
          <w:sz w:val="20"/>
          <w:szCs w:val="20"/>
          <w:lang w:val="es-ES"/>
        </w:rPr>
        <w:t xml:space="preserve"> controle penal para </w:t>
      </w:r>
      <w:proofErr w:type="spellStart"/>
      <w:r w:rsidRPr="00A27529">
        <w:rPr>
          <w:rFonts w:ascii="Arial" w:hAnsi="Arial" w:cs="Arial"/>
          <w:i/>
          <w:sz w:val="20"/>
          <w:szCs w:val="20"/>
          <w:lang w:val="es-ES"/>
        </w:rPr>
        <w:t>além</w:t>
      </w:r>
      <w:proofErr w:type="spellEnd"/>
      <w:r w:rsidRPr="00A27529">
        <w:rPr>
          <w:rFonts w:ascii="Arial" w:hAnsi="Arial" w:cs="Arial"/>
          <w:i/>
          <w:sz w:val="20"/>
          <w:szCs w:val="20"/>
          <w:lang w:val="es-ES"/>
        </w:rPr>
        <w:t xml:space="preserve"> da (des)</w:t>
      </w:r>
      <w:proofErr w:type="spellStart"/>
      <w:r w:rsidRPr="00A27529">
        <w:rPr>
          <w:rFonts w:ascii="Arial" w:hAnsi="Arial" w:cs="Arial"/>
          <w:i/>
          <w:sz w:val="20"/>
          <w:szCs w:val="20"/>
          <w:lang w:val="es-ES"/>
        </w:rPr>
        <w:t>ilusão</w:t>
      </w:r>
      <w:proofErr w:type="spellEnd"/>
      <w:r w:rsidRPr="00A27529">
        <w:rPr>
          <w:rFonts w:ascii="Arial" w:hAnsi="Arial" w:cs="Arial"/>
          <w:sz w:val="20"/>
          <w:szCs w:val="20"/>
          <w:lang w:val="es-ES"/>
        </w:rPr>
        <w:t xml:space="preserve">. Rio de Janeiro: </w:t>
      </w:r>
      <w:proofErr w:type="spellStart"/>
      <w:r w:rsidRPr="00A27529">
        <w:rPr>
          <w:rFonts w:ascii="Arial" w:hAnsi="Arial" w:cs="Arial"/>
          <w:sz w:val="20"/>
          <w:szCs w:val="20"/>
          <w:lang w:val="es-ES"/>
        </w:rPr>
        <w:t>Revan</w:t>
      </w:r>
      <w:proofErr w:type="spellEnd"/>
      <w:r w:rsidRPr="00A27529">
        <w:rPr>
          <w:rFonts w:ascii="Arial" w:hAnsi="Arial" w:cs="Arial"/>
          <w:sz w:val="20"/>
          <w:szCs w:val="20"/>
          <w:lang w:val="es-ES"/>
        </w:rPr>
        <w:t>.</w:t>
      </w:r>
    </w:p>
    <w:p w:rsidR="00A4559B" w:rsidRPr="00A27529" w:rsidRDefault="00A4559B" w:rsidP="00A4559B">
      <w:pPr>
        <w:rPr>
          <w:rFonts w:ascii="Arial" w:hAnsi="Arial" w:cs="Arial"/>
          <w:sz w:val="20"/>
          <w:szCs w:val="20"/>
          <w:lang w:val="es-ES"/>
        </w:rPr>
      </w:pPr>
      <w:proofErr w:type="spellStart"/>
      <w:r w:rsidRPr="00A27529">
        <w:rPr>
          <w:rFonts w:ascii="Arial" w:hAnsi="Arial" w:cs="Arial"/>
          <w:sz w:val="20"/>
          <w:szCs w:val="20"/>
          <w:lang w:val="es-ES"/>
        </w:rPr>
        <w:t>Anitua</w:t>
      </w:r>
      <w:proofErr w:type="spellEnd"/>
      <w:r w:rsidRPr="00A27529">
        <w:rPr>
          <w:rFonts w:ascii="Arial" w:hAnsi="Arial" w:cs="Arial"/>
          <w:sz w:val="20"/>
          <w:szCs w:val="20"/>
          <w:lang w:val="es-ES"/>
        </w:rPr>
        <w:t xml:space="preserve">, G. I. (2005). </w:t>
      </w:r>
      <w:r w:rsidRPr="00A27529">
        <w:rPr>
          <w:rFonts w:ascii="Arial" w:hAnsi="Arial" w:cs="Arial"/>
          <w:i/>
          <w:sz w:val="20"/>
          <w:szCs w:val="20"/>
          <w:lang w:val="es-ES"/>
        </w:rPr>
        <w:t>Historias de los pensamientos criminológicos</w:t>
      </w:r>
      <w:r w:rsidRPr="00A27529">
        <w:rPr>
          <w:rFonts w:ascii="Arial" w:hAnsi="Arial" w:cs="Arial"/>
          <w:sz w:val="20"/>
          <w:szCs w:val="20"/>
          <w:lang w:val="es-ES"/>
        </w:rPr>
        <w:t>. Buenos Aires: Editores del Puerto.</w:t>
      </w:r>
    </w:p>
    <w:p w:rsidR="00A4559B" w:rsidRDefault="00A4559B" w:rsidP="00A4559B">
      <w:pPr>
        <w:rPr>
          <w:rFonts w:ascii="Arial" w:hAnsi="Arial" w:cs="Arial"/>
          <w:sz w:val="20"/>
          <w:szCs w:val="20"/>
          <w:lang w:val="es-ES"/>
        </w:rPr>
      </w:pPr>
      <w:proofErr w:type="spellStart"/>
      <w:r w:rsidRPr="00A27529">
        <w:rPr>
          <w:rFonts w:ascii="Arial" w:hAnsi="Arial" w:cs="Arial"/>
          <w:sz w:val="20"/>
          <w:szCs w:val="20"/>
          <w:lang w:val="es-ES"/>
        </w:rPr>
        <w:t>Anitua</w:t>
      </w:r>
      <w:proofErr w:type="gramStart"/>
      <w:r w:rsidRPr="00A27529">
        <w:rPr>
          <w:rFonts w:ascii="Arial" w:hAnsi="Arial" w:cs="Arial"/>
          <w:sz w:val="20"/>
          <w:szCs w:val="20"/>
          <w:lang w:val="es-ES"/>
        </w:rPr>
        <w:t>,G</w:t>
      </w:r>
      <w:proofErr w:type="spellEnd"/>
      <w:proofErr w:type="gramEnd"/>
      <w:r w:rsidRPr="00A27529">
        <w:rPr>
          <w:rFonts w:ascii="Arial" w:hAnsi="Arial" w:cs="Arial"/>
          <w:sz w:val="20"/>
          <w:szCs w:val="20"/>
          <w:lang w:val="es-ES"/>
        </w:rPr>
        <w:t xml:space="preserve">. I. (2023). </w:t>
      </w:r>
      <w:proofErr w:type="spellStart"/>
      <w:r w:rsidRPr="00A27529">
        <w:rPr>
          <w:rFonts w:ascii="Arial" w:hAnsi="Arial" w:cs="Arial"/>
          <w:sz w:val="20"/>
          <w:szCs w:val="20"/>
          <w:lang w:val="es-ES"/>
        </w:rPr>
        <w:t>The</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emergence</w:t>
      </w:r>
      <w:proofErr w:type="spellEnd"/>
      <w:r w:rsidRPr="00A27529">
        <w:rPr>
          <w:rFonts w:ascii="Arial" w:hAnsi="Arial" w:cs="Arial"/>
          <w:sz w:val="20"/>
          <w:szCs w:val="20"/>
          <w:lang w:val="es-ES"/>
        </w:rPr>
        <w:t xml:space="preserve"> of </w:t>
      </w:r>
      <w:proofErr w:type="spellStart"/>
      <w:r w:rsidRPr="00A27529">
        <w:rPr>
          <w:rFonts w:ascii="Arial" w:hAnsi="Arial" w:cs="Arial"/>
          <w:sz w:val="20"/>
          <w:szCs w:val="20"/>
          <w:lang w:val="es-ES"/>
        </w:rPr>
        <w:t>critical</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criminology</w:t>
      </w:r>
      <w:proofErr w:type="spellEnd"/>
      <w:r w:rsidRPr="00A27529">
        <w:rPr>
          <w:rFonts w:ascii="Arial" w:hAnsi="Arial" w:cs="Arial"/>
          <w:sz w:val="20"/>
          <w:szCs w:val="20"/>
          <w:lang w:val="es-ES"/>
        </w:rPr>
        <w:t xml:space="preserve"> in </w:t>
      </w:r>
      <w:proofErr w:type="spellStart"/>
      <w:r w:rsidRPr="00A27529">
        <w:rPr>
          <w:rFonts w:ascii="Arial" w:hAnsi="Arial" w:cs="Arial"/>
          <w:sz w:val="20"/>
          <w:szCs w:val="20"/>
          <w:lang w:val="es-ES"/>
        </w:rPr>
        <w:t>Argentina’s</w:t>
      </w:r>
      <w:proofErr w:type="spellEnd"/>
      <w:r w:rsidRPr="00A27529">
        <w:rPr>
          <w:rFonts w:ascii="Arial" w:hAnsi="Arial" w:cs="Arial"/>
          <w:sz w:val="20"/>
          <w:szCs w:val="20"/>
          <w:lang w:val="es-ES"/>
        </w:rPr>
        <w:t xml:space="preserve"> </w:t>
      </w:r>
      <w:proofErr w:type="spellStart"/>
      <w:r w:rsidRPr="00A27529">
        <w:rPr>
          <w:rFonts w:ascii="Arial" w:hAnsi="Arial" w:cs="Arial"/>
          <w:sz w:val="20"/>
          <w:szCs w:val="20"/>
          <w:lang w:val="es-ES"/>
        </w:rPr>
        <w:t>law</w:t>
      </w:r>
      <w:proofErr w:type="spellEnd"/>
      <w:r w:rsidRPr="00A27529">
        <w:rPr>
          <w:rFonts w:ascii="Arial" w:hAnsi="Arial" w:cs="Arial"/>
          <w:sz w:val="20"/>
          <w:szCs w:val="20"/>
          <w:lang w:val="es-ES"/>
        </w:rPr>
        <w:t xml:space="preserve"> </w:t>
      </w:r>
      <w:proofErr w:type="spellStart"/>
      <w:r w:rsidR="00A27529">
        <w:rPr>
          <w:rFonts w:ascii="Arial" w:hAnsi="Arial" w:cs="Arial"/>
          <w:sz w:val="20"/>
          <w:szCs w:val="20"/>
          <w:lang w:val="es-ES"/>
        </w:rPr>
        <w:t>schools</w:t>
      </w:r>
      <w:proofErr w:type="spellEnd"/>
    </w:p>
    <w:p w:rsidR="005C0269" w:rsidRPr="005C0269" w:rsidRDefault="005C0269" w:rsidP="005C0269">
      <w:pPr>
        <w:rPr>
          <w:rFonts w:ascii="Arial" w:hAnsi="Arial" w:cs="Arial"/>
          <w:sz w:val="20"/>
          <w:szCs w:val="20"/>
          <w:lang w:val="es-ES"/>
        </w:rPr>
      </w:pPr>
      <w:proofErr w:type="spellStart"/>
      <w:r w:rsidRPr="005C0269">
        <w:rPr>
          <w:rFonts w:ascii="Arial" w:hAnsi="Arial" w:cs="Arial"/>
          <w:i/>
          <w:sz w:val="20"/>
          <w:szCs w:val="20"/>
          <w:lang w:val="es-ES"/>
        </w:rPr>
        <w:t>Justice</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Power</w:t>
      </w:r>
      <w:proofErr w:type="spellEnd"/>
      <w:r w:rsidRPr="005C0269">
        <w:rPr>
          <w:rFonts w:ascii="Arial" w:hAnsi="Arial" w:cs="Arial"/>
          <w:i/>
          <w:sz w:val="20"/>
          <w:szCs w:val="20"/>
          <w:lang w:val="es-ES"/>
        </w:rPr>
        <w:t xml:space="preserve"> and </w:t>
      </w:r>
      <w:proofErr w:type="spellStart"/>
      <w:r w:rsidRPr="005C0269">
        <w:rPr>
          <w:rFonts w:ascii="Arial" w:hAnsi="Arial" w:cs="Arial"/>
          <w:i/>
          <w:sz w:val="20"/>
          <w:szCs w:val="20"/>
          <w:lang w:val="es-ES"/>
        </w:rPr>
        <w:t>Resistance</w:t>
      </w:r>
      <w:proofErr w:type="spellEnd"/>
      <w:r w:rsidRPr="005C0269">
        <w:rPr>
          <w:rFonts w:ascii="Arial" w:hAnsi="Arial" w:cs="Arial"/>
          <w:sz w:val="20"/>
          <w:szCs w:val="20"/>
          <w:lang w:val="es-ES"/>
        </w:rPr>
        <w:t xml:space="preserve">, 6(1), 1–14, </w:t>
      </w:r>
      <w:proofErr w:type="spellStart"/>
      <w:r w:rsidRPr="005C0269">
        <w:rPr>
          <w:rFonts w:ascii="Arial" w:hAnsi="Arial" w:cs="Arial"/>
          <w:sz w:val="20"/>
          <w:szCs w:val="20"/>
          <w:lang w:val="es-ES"/>
        </w:rPr>
        <w:t>doi</w:t>
      </w:r>
      <w:proofErr w:type="spellEnd"/>
      <w:r w:rsidRPr="005C0269">
        <w:rPr>
          <w:rFonts w:ascii="Arial" w:hAnsi="Arial" w:cs="Arial"/>
          <w:sz w:val="20"/>
          <w:szCs w:val="20"/>
          <w:lang w:val="es-ES"/>
        </w:rPr>
        <w:t>: 10.1332/IZZP8988.</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Aniyar</w:t>
      </w:r>
      <w:proofErr w:type="spellEnd"/>
      <w:r w:rsidRPr="005C0269">
        <w:rPr>
          <w:rFonts w:ascii="Arial" w:hAnsi="Arial" w:cs="Arial"/>
          <w:sz w:val="20"/>
          <w:szCs w:val="20"/>
          <w:lang w:val="es-ES"/>
        </w:rPr>
        <w:t xml:space="preserve"> de Castro, L. (1982). Conocimiento y orden social. Criminología como legitimación y criminología de la liberación. </w:t>
      </w:r>
      <w:r w:rsidRPr="005C0269">
        <w:rPr>
          <w:rFonts w:ascii="Arial" w:hAnsi="Arial" w:cs="Arial"/>
          <w:i/>
          <w:sz w:val="20"/>
          <w:szCs w:val="20"/>
          <w:lang w:val="es-ES"/>
        </w:rPr>
        <w:t>Capítulo Criminológico</w:t>
      </w:r>
      <w:r w:rsidRPr="005C0269">
        <w:rPr>
          <w:rFonts w:ascii="Arial" w:hAnsi="Arial" w:cs="Arial"/>
          <w:sz w:val="20"/>
          <w:szCs w:val="20"/>
          <w:lang w:val="es-ES"/>
        </w:rPr>
        <w:t xml:space="preserve">, 41–65. Recuperado de </w:t>
      </w:r>
      <w:hyperlink r:id="rId9">
        <w:r w:rsidRPr="005C0269">
          <w:rPr>
            <w:rStyle w:val="Hipervnculo"/>
            <w:rFonts w:ascii="Arial" w:hAnsi="Arial" w:cs="Arial"/>
            <w:sz w:val="20"/>
            <w:szCs w:val="20"/>
            <w:lang w:val="es-ES"/>
          </w:rPr>
          <w:t>https://biblioteca.corteidh.or.cr/documento/52028</w:t>
        </w:r>
      </w:hyperlink>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Aniyar</w:t>
      </w:r>
      <w:proofErr w:type="spellEnd"/>
      <w:r w:rsidRPr="005C0269">
        <w:rPr>
          <w:rFonts w:ascii="Arial" w:hAnsi="Arial" w:cs="Arial"/>
          <w:sz w:val="20"/>
          <w:szCs w:val="20"/>
          <w:lang w:val="es-ES"/>
        </w:rPr>
        <w:t xml:space="preserve"> de Castro, L. (1984). Derechos Humanos, modelo integral de ciencia penal, y sistema penal subterráneo. En </w:t>
      </w:r>
      <w:r w:rsidRPr="005C0269">
        <w:rPr>
          <w:rFonts w:ascii="Arial" w:hAnsi="Arial" w:cs="Arial"/>
          <w:i/>
          <w:sz w:val="20"/>
          <w:szCs w:val="20"/>
          <w:lang w:val="es-ES"/>
        </w:rPr>
        <w:t xml:space="preserve">Sistemas Penales y Derechos Humanos en América Latina: (primer informe) </w:t>
      </w:r>
      <w:r w:rsidRPr="005C0269">
        <w:rPr>
          <w:rFonts w:ascii="Arial" w:hAnsi="Arial" w:cs="Arial"/>
          <w:sz w:val="20"/>
          <w:szCs w:val="20"/>
          <w:lang w:val="es-ES"/>
        </w:rPr>
        <w:t xml:space="preserve">(pp. 233-247). Buenos Aires: </w:t>
      </w:r>
      <w:proofErr w:type="spellStart"/>
      <w:r w:rsidRPr="005C0269">
        <w:rPr>
          <w:rFonts w:ascii="Arial" w:hAnsi="Arial" w:cs="Arial"/>
          <w:sz w:val="20"/>
          <w:szCs w:val="20"/>
          <w:lang w:val="es-ES"/>
        </w:rPr>
        <w:t>Depalma</w:t>
      </w:r>
      <w:proofErr w:type="spellEnd"/>
      <w:r w:rsidRPr="005C0269">
        <w:rPr>
          <w:rFonts w:ascii="Arial" w:hAnsi="Arial" w:cs="Arial"/>
          <w:sz w:val="20"/>
          <w:szCs w:val="20"/>
          <w:lang w:val="es-ES"/>
        </w:rPr>
        <w:t>.</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Aniyar</w:t>
      </w:r>
      <w:proofErr w:type="spellEnd"/>
      <w:r w:rsidRPr="005C0269">
        <w:rPr>
          <w:rFonts w:ascii="Arial" w:hAnsi="Arial" w:cs="Arial"/>
          <w:sz w:val="20"/>
          <w:szCs w:val="20"/>
          <w:lang w:val="es-ES"/>
        </w:rPr>
        <w:t xml:space="preserve"> de Castro, L. (1987). </w:t>
      </w:r>
      <w:r w:rsidRPr="005C0269">
        <w:rPr>
          <w:rFonts w:ascii="Arial" w:hAnsi="Arial" w:cs="Arial"/>
          <w:i/>
          <w:sz w:val="20"/>
          <w:szCs w:val="20"/>
          <w:lang w:val="es-ES"/>
        </w:rPr>
        <w:t>Criminología de la Liberación</w:t>
      </w:r>
      <w:r w:rsidRPr="005C0269">
        <w:rPr>
          <w:rFonts w:ascii="Arial" w:hAnsi="Arial" w:cs="Arial"/>
          <w:sz w:val="20"/>
          <w:szCs w:val="20"/>
          <w:lang w:val="es-ES"/>
        </w:rPr>
        <w:t>. Maracaibo: Universidad del Zulia.</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Aniyar</w:t>
      </w:r>
      <w:proofErr w:type="spellEnd"/>
      <w:r w:rsidRPr="005C0269">
        <w:rPr>
          <w:rFonts w:ascii="Arial" w:hAnsi="Arial" w:cs="Arial"/>
          <w:sz w:val="20"/>
          <w:szCs w:val="20"/>
          <w:lang w:val="es-ES"/>
        </w:rPr>
        <w:t xml:space="preserve"> de Castro, L. (1990). La política criminal y la nueva criminología en América Latina. En </w:t>
      </w:r>
      <w:r w:rsidRPr="005C0269">
        <w:rPr>
          <w:rFonts w:ascii="Arial" w:hAnsi="Arial" w:cs="Arial"/>
          <w:i/>
          <w:sz w:val="20"/>
          <w:szCs w:val="20"/>
          <w:lang w:val="es-ES"/>
        </w:rPr>
        <w:t xml:space="preserve">Criminología </w:t>
      </w:r>
      <w:proofErr w:type="spellStart"/>
      <w:r w:rsidRPr="005C0269">
        <w:rPr>
          <w:rFonts w:ascii="Arial" w:hAnsi="Arial" w:cs="Arial"/>
          <w:i/>
          <w:sz w:val="20"/>
          <w:szCs w:val="20"/>
          <w:lang w:val="es-ES"/>
        </w:rPr>
        <w:t>em</w:t>
      </w:r>
      <w:proofErr w:type="spellEnd"/>
      <w:r w:rsidRPr="005C0269">
        <w:rPr>
          <w:rFonts w:ascii="Arial" w:hAnsi="Arial" w:cs="Arial"/>
          <w:i/>
          <w:sz w:val="20"/>
          <w:szCs w:val="20"/>
          <w:lang w:val="es-ES"/>
        </w:rPr>
        <w:t xml:space="preserve"> América Latina </w:t>
      </w:r>
      <w:r w:rsidRPr="005C0269">
        <w:rPr>
          <w:rFonts w:ascii="Arial" w:hAnsi="Arial" w:cs="Arial"/>
          <w:sz w:val="20"/>
          <w:szCs w:val="20"/>
          <w:lang w:val="es-ES"/>
        </w:rPr>
        <w:t>(pp. 9–37). Roma: UNICRI.</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Aniyar</w:t>
      </w:r>
      <w:proofErr w:type="spellEnd"/>
      <w:r w:rsidRPr="005C0269">
        <w:rPr>
          <w:rFonts w:ascii="Arial" w:hAnsi="Arial" w:cs="Arial"/>
          <w:sz w:val="20"/>
          <w:szCs w:val="20"/>
          <w:lang w:val="es-ES"/>
        </w:rPr>
        <w:t xml:space="preserve"> de Castro, L. (2010). </w:t>
      </w:r>
      <w:proofErr w:type="spellStart"/>
      <w:r w:rsidRPr="005C0269">
        <w:rPr>
          <w:rFonts w:ascii="Arial" w:hAnsi="Arial" w:cs="Arial"/>
          <w:i/>
          <w:sz w:val="20"/>
          <w:szCs w:val="20"/>
          <w:lang w:val="es-ES"/>
        </w:rPr>
        <w:t>Criminología</w:t>
      </w:r>
      <w:proofErr w:type="spellEnd"/>
      <w:r w:rsidRPr="005C0269">
        <w:rPr>
          <w:rFonts w:ascii="Arial" w:hAnsi="Arial" w:cs="Arial"/>
          <w:i/>
          <w:sz w:val="20"/>
          <w:szCs w:val="20"/>
          <w:lang w:val="es-ES"/>
        </w:rPr>
        <w:t xml:space="preserve"> de los derechos humanos: </w:t>
      </w:r>
      <w:proofErr w:type="spellStart"/>
      <w:r w:rsidRPr="005C0269">
        <w:rPr>
          <w:rFonts w:ascii="Arial" w:hAnsi="Arial" w:cs="Arial"/>
          <w:i/>
          <w:sz w:val="20"/>
          <w:szCs w:val="20"/>
          <w:lang w:val="es-ES"/>
        </w:rPr>
        <w:t>Criminología</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axiolo</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gica</w:t>
      </w:r>
      <w:proofErr w:type="spellEnd"/>
      <w:r w:rsidRPr="005C0269">
        <w:rPr>
          <w:rFonts w:ascii="Arial" w:hAnsi="Arial" w:cs="Arial"/>
          <w:i/>
          <w:sz w:val="20"/>
          <w:szCs w:val="20"/>
          <w:lang w:val="es-ES"/>
        </w:rPr>
        <w:t xml:space="preserve"> como </w:t>
      </w:r>
      <w:proofErr w:type="spellStart"/>
      <w:r w:rsidRPr="005C0269">
        <w:rPr>
          <w:rFonts w:ascii="Arial" w:hAnsi="Arial" w:cs="Arial"/>
          <w:i/>
          <w:sz w:val="20"/>
          <w:szCs w:val="20"/>
          <w:lang w:val="es-ES"/>
        </w:rPr>
        <w:t>política</w:t>
      </w:r>
      <w:proofErr w:type="spellEnd"/>
      <w:r w:rsidRPr="005C0269">
        <w:rPr>
          <w:rFonts w:ascii="Arial" w:hAnsi="Arial" w:cs="Arial"/>
          <w:i/>
          <w:sz w:val="20"/>
          <w:szCs w:val="20"/>
          <w:lang w:val="es-ES"/>
        </w:rPr>
        <w:t xml:space="preserve"> criminal</w:t>
      </w:r>
      <w:r w:rsidRPr="005C0269">
        <w:rPr>
          <w:rFonts w:ascii="Arial" w:hAnsi="Arial" w:cs="Arial"/>
          <w:sz w:val="20"/>
          <w:szCs w:val="20"/>
          <w:lang w:val="es-ES"/>
        </w:rPr>
        <w:t>. Buenos Aires: Editores del Puerto.</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lastRenderedPageBreak/>
        <w:t>Baratta</w:t>
      </w:r>
      <w:proofErr w:type="spellEnd"/>
      <w:r w:rsidRPr="005C0269">
        <w:rPr>
          <w:rFonts w:ascii="Arial" w:hAnsi="Arial" w:cs="Arial"/>
          <w:sz w:val="20"/>
          <w:szCs w:val="20"/>
          <w:lang w:val="es-ES"/>
        </w:rPr>
        <w:t xml:space="preserve">, A. (1980). </w:t>
      </w:r>
      <w:proofErr w:type="spellStart"/>
      <w:r w:rsidRPr="005C0269">
        <w:rPr>
          <w:rFonts w:ascii="Arial" w:hAnsi="Arial" w:cs="Arial"/>
          <w:sz w:val="20"/>
          <w:szCs w:val="20"/>
          <w:lang w:val="es-ES"/>
        </w:rPr>
        <w:t>Criminología</w:t>
      </w:r>
      <w:proofErr w:type="spellEnd"/>
      <w:r w:rsidRPr="005C0269">
        <w:rPr>
          <w:rFonts w:ascii="Arial" w:hAnsi="Arial" w:cs="Arial"/>
          <w:sz w:val="20"/>
          <w:szCs w:val="20"/>
          <w:lang w:val="es-ES"/>
        </w:rPr>
        <w:t xml:space="preserve"> y dogmá tica penal: Pasado y futuro del modelo integral de la ciencia penal. </w:t>
      </w:r>
      <w:proofErr w:type="spellStart"/>
      <w:r w:rsidRPr="005C0269">
        <w:rPr>
          <w:rFonts w:ascii="Arial" w:hAnsi="Arial" w:cs="Arial"/>
          <w:i/>
          <w:sz w:val="20"/>
          <w:szCs w:val="20"/>
          <w:lang w:val="es-ES"/>
        </w:rPr>
        <w:t>Papers</w:t>
      </w:r>
      <w:proofErr w:type="spellEnd"/>
      <w:r w:rsidRPr="005C0269">
        <w:rPr>
          <w:rFonts w:ascii="Arial" w:hAnsi="Arial" w:cs="Arial"/>
          <w:sz w:val="20"/>
          <w:szCs w:val="20"/>
          <w:lang w:val="es-ES"/>
        </w:rPr>
        <w:t xml:space="preserve">, 13. Recuperado de </w:t>
      </w:r>
      <w:hyperlink r:id="rId10">
        <w:r w:rsidRPr="005C0269">
          <w:rPr>
            <w:rStyle w:val="Hipervnculo"/>
            <w:rFonts w:ascii="Arial" w:hAnsi="Arial" w:cs="Arial"/>
            <w:sz w:val="20"/>
            <w:szCs w:val="20"/>
            <w:lang w:val="es-ES"/>
          </w:rPr>
          <w:t>https://papers.uab.cat/article/view/v13-</w:t>
        </w:r>
      </w:hyperlink>
      <w:r w:rsidRPr="005C0269">
        <w:rPr>
          <w:rFonts w:ascii="Arial" w:hAnsi="Arial" w:cs="Arial"/>
          <w:sz w:val="20"/>
          <w:szCs w:val="20"/>
          <w:lang w:val="es-ES"/>
        </w:rPr>
        <w:t xml:space="preserve"> </w:t>
      </w:r>
      <w:hyperlink r:id="rId11">
        <w:proofErr w:type="spellStart"/>
        <w:r w:rsidRPr="005C0269">
          <w:rPr>
            <w:rStyle w:val="Hipervnculo"/>
            <w:rFonts w:ascii="Arial" w:hAnsi="Arial" w:cs="Arial"/>
            <w:sz w:val="20"/>
            <w:szCs w:val="20"/>
            <w:lang w:val="es-ES"/>
          </w:rPr>
          <w:t>baratta</w:t>
        </w:r>
        <w:proofErr w:type="spellEnd"/>
        <w:r w:rsidRPr="005C0269">
          <w:rPr>
            <w:rStyle w:val="Hipervnculo"/>
            <w:rFonts w:ascii="Arial" w:hAnsi="Arial" w:cs="Arial"/>
            <w:sz w:val="20"/>
            <w:szCs w:val="20"/>
            <w:lang w:val="es-ES"/>
          </w:rPr>
          <w:t>/</w:t>
        </w:r>
        <w:proofErr w:type="spellStart"/>
        <w:r w:rsidRPr="005C0269">
          <w:rPr>
            <w:rStyle w:val="Hipervnculo"/>
            <w:rFonts w:ascii="Arial" w:hAnsi="Arial" w:cs="Arial"/>
            <w:sz w:val="20"/>
            <w:szCs w:val="20"/>
            <w:lang w:val="es-ES"/>
          </w:rPr>
          <w:t>pdf</w:t>
        </w:r>
        <w:proofErr w:type="spellEnd"/>
        <w:r w:rsidRPr="005C0269">
          <w:rPr>
            <w:rStyle w:val="Hipervnculo"/>
            <w:rFonts w:ascii="Arial" w:hAnsi="Arial" w:cs="Arial"/>
            <w:sz w:val="20"/>
            <w:szCs w:val="20"/>
            <w:lang w:val="es-ES"/>
          </w:rPr>
          <w:t>-es</w:t>
        </w:r>
      </w:hyperlink>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Baratta</w:t>
      </w:r>
      <w:proofErr w:type="spellEnd"/>
      <w:r w:rsidRPr="005C0269">
        <w:rPr>
          <w:rFonts w:ascii="Arial" w:hAnsi="Arial" w:cs="Arial"/>
          <w:sz w:val="20"/>
          <w:szCs w:val="20"/>
          <w:lang w:val="es-ES"/>
        </w:rPr>
        <w:t xml:space="preserve">, A. (2004). </w:t>
      </w:r>
      <w:proofErr w:type="spellStart"/>
      <w:r w:rsidRPr="005C0269">
        <w:rPr>
          <w:rFonts w:ascii="Arial" w:hAnsi="Arial" w:cs="Arial"/>
          <w:i/>
          <w:sz w:val="20"/>
          <w:szCs w:val="20"/>
          <w:lang w:val="es-ES"/>
        </w:rPr>
        <w:t>Criminología</w:t>
      </w:r>
      <w:proofErr w:type="spellEnd"/>
      <w:r w:rsidRPr="005C0269">
        <w:rPr>
          <w:rFonts w:ascii="Arial" w:hAnsi="Arial" w:cs="Arial"/>
          <w:i/>
          <w:sz w:val="20"/>
          <w:szCs w:val="20"/>
          <w:lang w:val="es-ES"/>
        </w:rPr>
        <w:t xml:space="preserve"> y sistema penal: </w:t>
      </w:r>
      <w:proofErr w:type="spellStart"/>
      <w:r w:rsidRPr="005C0269">
        <w:rPr>
          <w:rFonts w:ascii="Arial" w:hAnsi="Arial" w:cs="Arial"/>
          <w:i/>
          <w:sz w:val="20"/>
          <w:szCs w:val="20"/>
          <w:lang w:val="es-ES"/>
        </w:rPr>
        <w:t>compilacio</w:t>
      </w:r>
      <w:proofErr w:type="spellEnd"/>
      <w:r w:rsidRPr="005C0269">
        <w:rPr>
          <w:rFonts w:ascii="Arial" w:hAnsi="Arial" w:cs="Arial"/>
          <w:i/>
          <w:sz w:val="20"/>
          <w:szCs w:val="20"/>
          <w:lang w:val="es-ES"/>
        </w:rPr>
        <w:t>́ n in memoriam</w:t>
      </w:r>
      <w:r w:rsidRPr="005C0269">
        <w:rPr>
          <w:rFonts w:ascii="Arial" w:hAnsi="Arial" w:cs="Arial"/>
          <w:sz w:val="20"/>
          <w:szCs w:val="20"/>
          <w:lang w:val="es-ES"/>
        </w:rPr>
        <w:t xml:space="preserve">. Buenos Aires: </w:t>
      </w:r>
      <w:proofErr w:type="spellStart"/>
      <w:r w:rsidRPr="005C0269">
        <w:rPr>
          <w:rFonts w:ascii="Arial" w:hAnsi="Arial" w:cs="Arial"/>
          <w:sz w:val="20"/>
          <w:szCs w:val="20"/>
          <w:lang w:val="es-ES"/>
        </w:rPr>
        <w:t>BdeF</w:t>
      </w:r>
      <w:proofErr w:type="spellEnd"/>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Bergalli</w:t>
      </w:r>
      <w:proofErr w:type="spellEnd"/>
      <w:r w:rsidRPr="005C0269">
        <w:rPr>
          <w:rFonts w:ascii="Arial" w:hAnsi="Arial" w:cs="Arial"/>
          <w:sz w:val="20"/>
          <w:szCs w:val="20"/>
          <w:lang w:val="es-ES"/>
        </w:rPr>
        <w:t>, R. (1982). Hacia una criminología de la liberación para América Latina.</w:t>
      </w:r>
    </w:p>
    <w:p w:rsidR="005C0269" w:rsidRPr="005C0269" w:rsidRDefault="005C0269" w:rsidP="005C0269">
      <w:pPr>
        <w:rPr>
          <w:rFonts w:ascii="Arial" w:hAnsi="Arial" w:cs="Arial"/>
          <w:sz w:val="20"/>
          <w:szCs w:val="20"/>
          <w:lang w:val="es-ES"/>
        </w:rPr>
      </w:pPr>
      <w:r w:rsidRPr="005C0269">
        <w:rPr>
          <w:rFonts w:ascii="Arial" w:hAnsi="Arial" w:cs="Arial"/>
          <w:i/>
          <w:sz w:val="20"/>
          <w:szCs w:val="20"/>
          <w:lang w:val="es-ES"/>
        </w:rPr>
        <w:t>Capítulo Criminológico</w:t>
      </w:r>
      <w:r w:rsidRPr="005C0269">
        <w:rPr>
          <w:rFonts w:ascii="Arial" w:hAnsi="Arial" w:cs="Arial"/>
          <w:sz w:val="20"/>
          <w:szCs w:val="20"/>
          <w:lang w:val="es-ES"/>
        </w:rPr>
        <w:t>, 9–10, 23–37.</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Blagg</w:t>
      </w:r>
      <w:proofErr w:type="spellEnd"/>
      <w:r w:rsidRPr="005C0269">
        <w:rPr>
          <w:rFonts w:ascii="Arial" w:hAnsi="Arial" w:cs="Arial"/>
          <w:sz w:val="20"/>
          <w:szCs w:val="20"/>
          <w:lang w:val="es-ES"/>
        </w:rPr>
        <w:t xml:space="preserve">, H. (2008). </w:t>
      </w:r>
      <w:proofErr w:type="spellStart"/>
      <w:r w:rsidRPr="005C0269">
        <w:rPr>
          <w:rFonts w:ascii="Arial" w:hAnsi="Arial" w:cs="Arial"/>
          <w:i/>
          <w:sz w:val="20"/>
          <w:szCs w:val="20"/>
          <w:lang w:val="es-ES"/>
        </w:rPr>
        <w:t>Crime</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Aboriginality</w:t>
      </w:r>
      <w:proofErr w:type="spellEnd"/>
      <w:r w:rsidRPr="005C0269">
        <w:rPr>
          <w:rFonts w:ascii="Arial" w:hAnsi="Arial" w:cs="Arial"/>
          <w:i/>
          <w:sz w:val="20"/>
          <w:szCs w:val="20"/>
          <w:lang w:val="es-ES"/>
        </w:rPr>
        <w:t xml:space="preserve"> and </w:t>
      </w:r>
      <w:proofErr w:type="spellStart"/>
      <w:r w:rsidRPr="005C0269">
        <w:rPr>
          <w:rFonts w:ascii="Arial" w:hAnsi="Arial" w:cs="Arial"/>
          <w:i/>
          <w:sz w:val="20"/>
          <w:szCs w:val="20"/>
          <w:lang w:val="es-ES"/>
        </w:rPr>
        <w:t>the</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Decolonization</w:t>
      </w:r>
      <w:proofErr w:type="spellEnd"/>
      <w:r w:rsidRPr="005C0269">
        <w:rPr>
          <w:rFonts w:ascii="Arial" w:hAnsi="Arial" w:cs="Arial"/>
          <w:i/>
          <w:sz w:val="20"/>
          <w:szCs w:val="20"/>
          <w:lang w:val="es-ES"/>
        </w:rPr>
        <w:t xml:space="preserve"> of </w:t>
      </w:r>
      <w:proofErr w:type="spellStart"/>
      <w:r w:rsidRPr="005C0269">
        <w:rPr>
          <w:rFonts w:ascii="Arial" w:hAnsi="Arial" w:cs="Arial"/>
          <w:i/>
          <w:sz w:val="20"/>
          <w:szCs w:val="20"/>
          <w:lang w:val="es-ES"/>
        </w:rPr>
        <w:t>Justice</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Annandale</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Federation</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Press</w:t>
      </w:r>
      <w:proofErr w:type="spellEnd"/>
      <w:r w:rsidRPr="005C0269">
        <w:rPr>
          <w:rFonts w:ascii="Arial" w:hAnsi="Arial" w:cs="Arial"/>
          <w:sz w:val="20"/>
          <w:szCs w:val="20"/>
          <w:lang w:val="es-ES"/>
        </w:rPr>
        <w:t>.</w:t>
      </w:r>
    </w:p>
    <w:p w:rsidR="005C0269" w:rsidRPr="005C0269" w:rsidRDefault="005C0269" w:rsidP="005C0269">
      <w:pPr>
        <w:rPr>
          <w:rFonts w:ascii="Arial" w:hAnsi="Arial" w:cs="Arial"/>
          <w:sz w:val="20"/>
          <w:szCs w:val="20"/>
          <w:lang w:val="es-ES"/>
        </w:rPr>
      </w:pPr>
      <w:r w:rsidRPr="005C0269">
        <w:rPr>
          <w:rFonts w:ascii="Arial" w:hAnsi="Arial" w:cs="Arial"/>
          <w:sz w:val="20"/>
          <w:szCs w:val="20"/>
          <w:lang w:val="es-ES"/>
        </w:rPr>
        <w:t xml:space="preserve">Brown M. (2001). </w:t>
      </w:r>
      <w:proofErr w:type="spellStart"/>
      <w:r w:rsidRPr="005C0269">
        <w:rPr>
          <w:rFonts w:ascii="Arial" w:hAnsi="Arial" w:cs="Arial"/>
          <w:sz w:val="20"/>
          <w:szCs w:val="20"/>
          <w:lang w:val="es-ES"/>
        </w:rPr>
        <w:t>Race</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science</w:t>
      </w:r>
      <w:proofErr w:type="spellEnd"/>
      <w:r w:rsidRPr="005C0269">
        <w:rPr>
          <w:rFonts w:ascii="Arial" w:hAnsi="Arial" w:cs="Arial"/>
          <w:sz w:val="20"/>
          <w:szCs w:val="20"/>
          <w:lang w:val="es-ES"/>
        </w:rPr>
        <w:t xml:space="preserve"> and </w:t>
      </w:r>
      <w:proofErr w:type="spellStart"/>
      <w:r w:rsidRPr="005C0269">
        <w:rPr>
          <w:rFonts w:ascii="Arial" w:hAnsi="Arial" w:cs="Arial"/>
          <w:sz w:val="20"/>
          <w:szCs w:val="20"/>
          <w:lang w:val="es-ES"/>
        </w:rPr>
        <w:t>the</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construction</w:t>
      </w:r>
      <w:proofErr w:type="spellEnd"/>
      <w:r w:rsidRPr="005C0269">
        <w:rPr>
          <w:rFonts w:ascii="Arial" w:hAnsi="Arial" w:cs="Arial"/>
          <w:sz w:val="20"/>
          <w:szCs w:val="20"/>
          <w:lang w:val="es-ES"/>
        </w:rPr>
        <w:t xml:space="preserve"> of </w:t>
      </w:r>
      <w:proofErr w:type="spellStart"/>
      <w:r w:rsidRPr="005C0269">
        <w:rPr>
          <w:rFonts w:ascii="Arial" w:hAnsi="Arial" w:cs="Arial"/>
          <w:sz w:val="20"/>
          <w:szCs w:val="20"/>
          <w:lang w:val="es-ES"/>
        </w:rPr>
        <w:t>native</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criminality</w:t>
      </w:r>
      <w:proofErr w:type="spellEnd"/>
      <w:r w:rsidRPr="005C0269">
        <w:rPr>
          <w:rFonts w:ascii="Arial" w:hAnsi="Arial" w:cs="Arial"/>
          <w:sz w:val="20"/>
          <w:szCs w:val="20"/>
          <w:lang w:val="es-ES"/>
        </w:rPr>
        <w:t xml:space="preserve"> in colonial</w:t>
      </w:r>
      <w:r>
        <w:rPr>
          <w:rFonts w:ascii="Arial" w:hAnsi="Arial" w:cs="Arial"/>
          <w:sz w:val="20"/>
          <w:szCs w:val="20"/>
          <w:lang w:val="es-ES"/>
        </w:rPr>
        <w:t xml:space="preserve"> </w:t>
      </w:r>
      <w:r w:rsidRPr="005C0269">
        <w:rPr>
          <w:rFonts w:ascii="Arial" w:hAnsi="Arial" w:cs="Arial"/>
          <w:sz w:val="20"/>
          <w:szCs w:val="20"/>
          <w:lang w:val="es-ES"/>
        </w:rPr>
        <w:t xml:space="preserve">India. </w:t>
      </w:r>
      <w:proofErr w:type="spellStart"/>
      <w:r w:rsidRPr="005C0269">
        <w:rPr>
          <w:rFonts w:ascii="Arial" w:hAnsi="Arial" w:cs="Arial"/>
          <w:sz w:val="20"/>
          <w:szCs w:val="20"/>
          <w:lang w:val="es-ES"/>
        </w:rPr>
        <w:t>Theoreti</w:t>
      </w:r>
      <w:r>
        <w:rPr>
          <w:rFonts w:ascii="Arial" w:hAnsi="Arial" w:cs="Arial"/>
          <w:sz w:val="20"/>
          <w:szCs w:val="20"/>
          <w:lang w:val="es-ES"/>
        </w:rPr>
        <w:t>cal</w:t>
      </w:r>
      <w:proofErr w:type="spellEnd"/>
      <w:r>
        <w:rPr>
          <w:rFonts w:ascii="Arial" w:hAnsi="Arial" w:cs="Arial"/>
          <w:sz w:val="20"/>
          <w:szCs w:val="20"/>
          <w:lang w:val="es-ES"/>
        </w:rPr>
        <w:t xml:space="preserve"> </w:t>
      </w:r>
      <w:proofErr w:type="spellStart"/>
      <w:r>
        <w:rPr>
          <w:rFonts w:ascii="Arial" w:hAnsi="Arial" w:cs="Arial"/>
          <w:sz w:val="20"/>
          <w:szCs w:val="20"/>
          <w:lang w:val="es-ES"/>
        </w:rPr>
        <w:t>Criminology</w:t>
      </w:r>
      <w:proofErr w:type="spellEnd"/>
      <w:r>
        <w:rPr>
          <w:rFonts w:ascii="Arial" w:hAnsi="Arial" w:cs="Arial"/>
          <w:sz w:val="20"/>
          <w:szCs w:val="20"/>
          <w:lang w:val="es-ES"/>
        </w:rPr>
        <w:t>, 5(3), 345–368.</w:t>
      </w:r>
    </w:p>
    <w:p w:rsidR="005C0269" w:rsidRPr="005C0269" w:rsidRDefault="005C0269" w:rsidP="005C0269">
      <w:pPr>
        <w:rPr>
          <w:rFonts w:ascii="Arial" w:hAnsi="Arial" w:cs="Arial"/>
          <w:sz w:val="20"/>
          <w:szCs w:val="20"/>
          <w:lang w:val="es-ES"/>
        </w:rPr>
      </w:pPr>
      <w:r w:rsidRPr="005C0269">
        <w:rPr>
          <w:rFonts w:ascii="Arial" w:hAnsi="Arial" w:cs="Arial"/>
          <w:sz w:val="20"/>
          <w:szCs w:val="20"/>
          <w:lang w:val="es-ES"/>
        </w:rPr>
        <w:t xml:space="preserve">Brown, M. (2005). Colonial </w:t>
      </w:r>
      <w:proofErr w:type="spellStart"/>
      <w:r w:rsidRPr="005C0269">
        <w:rPr>
          <w:rFonts w:ascii="Arial" w:hAnsi="Arial" w:cs="Arial"/>
          <w:sz w:val="20"/>
          <w:szCs w:val="20"/>
          <w:lang w:val="es-ES"/>
        </w:rPr>
        <w:t>history</w:t>
      </w:r>
      <w:proofErr w:type="spellEnd"/>
      <w:r w:rsidRPr="005C0269">
        <w:rPr>
          <w:rFonts w:ascii="Arial" w:hAnsi="Arial" w:cs="Arial"/>
          <w:sz w:val="20"/>
          <w:szCs w:val="20"/>
          <w:lang w:val="es-ES"/>
        </w:rPr>
        <w:t xml:space="preserve"> and </w:t>
      </w:r>
      <w:proofErr w:type="spellStart"/>
      <w:r w:rsidRPr="005C0269">
        <w:rPr>
          <w:rFonts w:ascii="Arial" w:hAnsi="Arial" w:cs="Arial"/>
          <w:sz w:val="20"/>
          <w:szCs w:val="20"/>
          <w:lang w:val="es-ES"/>
        </w:rPr>
        <w:t>theories</w:t>
      </w:r>
      <w:proofErr w:type="spellEnd"/>
      <w:r w:rsidRPr="005C0269">
        <w:rPr>
          <w:rFonts w:ascii="Arial" w:hAnsi="Arial" w:cs="Arial"/>
          <w:sz w:val="20"/>
          <w:szCs w:val="20"/>
          <w:lang w:val="es-ES"/>
        </w:rPr>
        <w:t xml:space="preserve"> of </w:t>
      </w:r>
      <w:proofErr w:type="spellStart"/>
      <w:r w:rsidRPr="005C0269">
        <w:rPr>
          <w:rFonts w:ascii="Arial" w:hAnsi="Arial" w:cs="Arial"/>
          <w:sz w:val="20"/>
          <w:szCs w:val="20"/>
          <w:lang w:val="es-ES"/>
        </w:rPr>
        <w:t>the</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present</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Some</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reflections</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upon</w:t>
      </w:r>
      <w:proofErr w:type="spellEnd"/>
      <w:r w:rsidRPr="005C0269">
        <w:rPr>
          <w:rFonts w:ascii="Arial" w:hAnsi="Arial" w:cs="Arial"/>
          <w:sz w:val="20"/>
          <w:szCs w:val="20"/>
          <w:lang w:val="es-ES"/>
        </w:rPr>
        <w:t xml:space="preserve"> penal </w:t>
      </w:r>
      <w:proofErr w:type="spellStart"/>
      <w:r w:rsidRPr="005C0269">
        <w:rPr>
          <w:rFonts w:ascii="Arial" w:hAnsi="Arial" w:cs="Arial"/>
          <w:sz w:val="20"/>
          <w:szCs w:val="20"/>
          <w:lang w:val="es-ES"/>
        </w:rPr>
        <w:t>history</w:t>
      </w:r>
      <w:proofErr w:type="spellEnd"/>
      <w:r w:rsidRPr="005C0269">
        <w:rPr>
          <w:rFonts w:ascii="Arial" w:hAnsi="Arial" w:cs="Arial"/>
          <w:sz w:val="20"/>
          <w:szCs w:val="20"/>
          <w:lang w:val="es-ES"/>
        </w:rPr>
        <w:t xml:space="preserve"> and </w:t>
      </w:r>
      <w:proofErr w:type="spellStart"/>
      <w:r w:rsidRPr="005C0269">
        <w:rPr>
          <w:rFonts w:ascii="Arial" w:hAnsi="Arial" w:cs="Arial"/>
          <w:sz w:val="20"/>
          <w:szCs w:val="20"/>
          <w:lang w:val="es-ES"/>
        </w:rPr>
        <w:t>theory</w:t>
      </w:r>
      <w:proofErr w:type="spellEnd"/>
      <w:r w:rsidRPr="005C0269">
        <w:rPr>
          <w:rFonts w:ascii="Arial" w:hAnsi="Arial" w:cs="Arial"/>
          <w:sz w:val="20"/>
          <w:szCs w:val="20"/>
          <w:lang w:val="es-ES"/>
        </w:rPr>
        <w:t xml:space="preserve">. En </w:t>
      </w:r>
      <w:proofErr w:type="spellStart"/>
      <w:r w:rsidRPr="005C0269">
        <w:rPr>
          <w:rFonts w:ascii="Arial" w:hAnsi="Arial" w:cs="Arial"/>
          <w:sz w:val="20"/>
          <w:szCs w:val="20"/>
          <w:lang w:val="es-ES"/>
        </w:rPr>
        <w:t>Godfrey</w:t>
      </w:r>
      <w:proofErr w:type="spellEnd"/>
      <w:r w:rsidRPr="005C0269">
        <w:rPr>
          <w:rFonts w:ascii="Arial" w:hAnsi="Arial" w:cs="Arial"/>
          <w:sz w:val="20"/>
          <w:szCs w:val="20"/>
          <w:lang w:val="es-ES"/>
        </w:rPr>
        <w:t xml:space="preserve"> B. and </w:t>
      </w:r>
      <w:proofErr w:type="spellStart"/>
      <w:r w:rsidRPr="005C0269">
        <w:rPr>
          <w:rFonts w:ascii="Arial" w:hAnsi="Arial" w:cs="Arial"/>
          <w:sz w:val="20"/>
          <w:szCs w:val="20"/>
          <w:lang w:val="es-ES"/>
        </w:rPr>
        <w:t>Dunstall</w:t>
      </w:r>
      <w:proofErr w:type="spellEnd"/>
      <w:r w:rsidRPr="005C0269">
        <w:rPr>
          <w:rFonts w:ascii="Arial" w:hAnsi="Arial" w:cs="Arial"/>
          <w:sz w:val="20"/>
          <w:szCs w:val="20"/>
          <w:lang w:val="es-ES"/>
        </w:rPr>
        <w:t xml:space="preserve"> G. (eds.), </w:t>
      </w:r>
      <w:proofErr w:type="spellStart"/>
      <w:r w:rsidRPr="005C0269">
        <w:rPr>
          <w:rFonts w:ascii="Arial" w:hAnsi="Arial" w:cs="Arial"/>
          <w:sz w:val="20"/>
          <w:szCs w:val="20"/>
          <w:lang w:val="es-ES"/>
        </w:rPr>
        <w:t>Crime</w:t>
      </w:r>
      <w:proofErr w:type="spellEnd"/>
      <w:r w:rsidRPr="005C0269">
        <w:rPr>
          <w:rFonts w:ascii="Arial" w:hAnsi="Arial" w:cs="Arial"/>
          <w:sz w:val="20"/>
          <w:szCs w:val="20"/>
          <w:lang w:val="es-ES"/>
        </w:rPr>
        <w:t xml:space="preserve"> and </w:t>
      </w:r>
      <w:proofErr w:type="spellStart"/>
      <w:r w:rsidRPr="005C0269">
        <w:rPr>
          <w:rFonts w:ascii="Arial" w:hAnsi="Arial" w:cs="Arial"/>
          <w:sz w:val="20"/>
          <w:szCs w:val="20"/>
          <w:lang w:val="es-ES"/>
        </w:rPr>
        <w:t>Empire</w:t>
      </w:r>
      <w:proofErr w:type="spellEnd"/>
      <w:r w:rsidRPr="005C0269">
        <w:rPr>
          <w:rFonts w:ascii="Arial" w:hAnsi="Arial" w:cs="Arial"/>
          <w:sz w:val="20"/>
          <w:szCs w:val="20"/>
          <w:lang w:val="es-ES"/>
        </w:rPr>
        <w:t xml:space="preserve"> 1840–1940. Criminal </w:t>
      </w:r>
      <w:proofErr w:type="spellStart"/>
      <w:r w:rsidRPr="005C0269">
        <w:rPr>
          <w:rFonts w:ascii="Arial" w:hAnsi="Arial" w:cs="Arial"/>
          <w:sz w:val="20"/>
          <w:szCs w:val="20"/>
          <w:lang w:val="es-ES"/>
        </w:rPr>
        <w:t>Justice</w:t>
      </w:r>
      <w:proofErr w:type="spellEnd"/>
      <w:r w:rsidRPr="005C0269">
        <w:rPr>
          <w:rFonts w:ascii="Arial" w:hAnsi="Arial" w:cs="Arial"/>
          <w:sz w:val="20"/>
          <w:szCs w:val="20"/>
          <w:lang w:val="es-ES"/>
        </w:rPr>
        <w:t xml:space="preserve"> in Local and Global </w:t>
      </w:r>
      <w:proofErr w:type="spellStart"/>
      <w:r w:rsidRPr="005C0269">
        <w:rPr>
          <w:rFonts w:ascii="Arial" w:hAnsi="Arial" w:cs="Arial"/>
          <w:sz w:val="20"/>
          <w:szCs w:val="20"/>
          <w:lang w:val="es-ES"/>
        </w:rPr>
        <w:t>Con</w:t>
      </w:r>
      <w:r>
        <w:rPr>
          <w:rFonts w:ascii="Arial" w:hAnsi="Arial" w:cs="Arial"/>
          <w:sz w:val="20"/>
          <w:szCs w:val="20"/>
          <w:lang w:val="es-ES"/>
        </w:rPr>
        <w:t>text</w:t>
      </w:r>
      <w:proofErr w:type="spellEnd"/>
      <w:r>
        <w:rPr>
          <w:rFonts w:ascii="Arial" w:hAnsi="Arial" w:cs="Arial"/>
          <w:sz w:val="20"/>
          <w:szCs w:val="20"/>
          <w:lang w:val="es-ES"/>
        </w:rPr>
        <w:t xml:space="preserve"> (pp.76-91). Devon: </w:t>
      </w:r>
      <w:proofErr w:type="spellStart"/>
      <w:r>
        <w:rPr>
          <w:rFonts w:ascii="Arial" w:hAnsi="Arial" w:cs="Arial"/>
          <w:sz w:val="20"/>
          <w:szCs w:val="20"/>
          <w:lang w:val="es-ES"/>
        </w:rPr>
        <w:t>Willam</w:t>
      </w:r>
      <w:proofErr w:type="spellEnd"/>
      <w:r>
        <w:rPr>
          <w:rFonts w:ascii="Arial" w:hAnsi="Arial" w:cs="Arial"/>
          <w:sz w:val="20"/>
          <w:szCs w:val="20"/>
          <w:lang w:val="es-ES"/>
        </w:rPr>
        <w:t>.</w:t>
      </w:r>
    </w:p>
    <w:p w:rsidR="005C0269" w:rsidRPr="005C0269" w:rsidRDefault="005C0269" w:rsidP="005C0269">
      <w:pPr>
        <w:rPr>
          <w:rFonts w:ascii="Arial" w:hAnsi="Arial" w:cs="Arial"/>
          <w:sz w:val="20"/>
          <w:szCs w:val="20"/>
          <w:lang w:val="es-ES"/>
        </w:rPr>
      </w:pPr>
      <w:r w:rsidRPr="005C0269">
        <w:rPr>
          <w:rFonts w:ascii="Arial" w:hAnsi="Arial" w:cs="Arial"/>
          <w:sz w:val="20"/>
          <w:szCs w:val="20"/>
          <w:lang w:val="es-ES"/>
        </w:rPr>
        <w:t xml:space="preserve">Brown, M. (2014). Penal </w:t>
      </w:r>
      <w:proofErr w:type="spellStart"/>
      <w:r w:rsidRPr="005C0269">
        <w:rPr>
          <w:rFonts w:ascii="Arial" w:hAnsi="Arial" w:cs="Arial"/>
          <w:sz w:val="20"/>
          <w:szCs w:val="20"/>
          <w:lang w:val="es-ES"/>
        </w:rPr>
        <w:t>Power</w:t>
      </w:r>
      <w:proofErr w:type="spellEnd"/>
      <w:r w:rsidRPr="005C0269">
        <w:rPr>
          <w:rFonts w:ascii="Arial" w:hAnsi="Arial" w:cs="Arial"/>
          <w:sz w:val="20"/>
          <w:szCs w:val="20"/>
          <w:lang w:val="es-ES"/>
        </w:rPr>
        <w:t xml:space="preserve"> and Co</w:t>
      </w:r>
      <w:r>
        <w:rPr>
          <w:rFonts w:ascii="Arial" w:hAnsi="Arial" w:cs="Arial"/>
          <w:sz w:val="20"/>
          <w:szCs w:val="20"/>
          <w:lang w:val="es-ES"/>
        </w:rPr>
        <w:t xml:space="preserve">lonial Rule. London: </w:t>
      </w:r>
      <w:proofErr w:type="spellStart"/>
      <w:r>
        <w:rPr>
          <w:rFonts w:ascii="Arial" w:hAnsi="Arial" w:cs="Arial"/>
          <w:sz w:val="20"/>
          <w:szCs w:val="20"/>
          <w:lang w:val="es-ES"/>
        </w:rPr>
        <w:t>Routledge</w:t>
      </w:r>
      <w:proofErr w:type="spellEnd"/>
      <w:r>
        <w:rPr>
          <w:rFonts w:ascii="Arial" w:hAnsi="Arial" w:cs="Arial"/>
          <w:sz w:val="20"/>
          <w:szCs w:val="20"/>
          <w:lang w:val="es-ES"/>
        </w:rPr>
        <w:t>.</w:t>
      </w:r>
    </w:p>
    <w:p w:rsidR="005C0269" w:rsidRPr="005C0269" w:rsidRDefault="005C0269" w:rsidP="005C0269">
      <w:pPr>
        <w:rPr>
          <w:rFonts w:ascii="Arial" w:hAnsi="Arial" w:cs="Arial"/>
          <w:sz w:val="20"/>
          <w:szCs w:val="20"/>
          <w:lang w:val="es-ES"/>
        </w:rPr>
      </w:pPr>
      <w:r w:rsidRPr="005C0269">
        <w:rPr>
          <w:rFonts w:ascii="Arial" w:hAnsi="Arial" w:cs="Arial"/>
          <w:sz w:val="20"/>
          <w:szCs w:val="20"/>
          <w:lang w:val="es-ES"/>
        </w:rPr>
        <w:t xml:space="preserve">Brown, M. (2017). Postcolonial </w:t>
      </w:r>
      <w:proofErr w:type="spellStart"/>
      <w:r w:rsidRPr="005C0269">
        <w:rPr>
          <w:rFonts w:ascii="Arial" w:hAnsi="Arial" w:cs="Arial"/>
          <w:sz w:val="20"/>
          <w:szCs w:val="20"/>
          <w:lang w:val="es-ES"/>
        </w:rPr>
        <w:t>penality</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Liberty</w:t>
      </w:r>
      <w:proofErr w:type="spellEnd"/>
      <w:r w:rsidRPr="005C0269">
        <w:rPr>
          <w:rFonts w:ascii="Arial" w:hAnsi="Arial" w:cs="Arial"/>
          <w:sz w:val="20"/>
          <w:szCs w:val="20"/>
          <w:lang w:val="es-ES"/>
        </w:rPr>
        <w:t xml:space="preserve"> and </w:t>
      </w:r>
      <w:proofErr w:type="spellStart"/>
      <w:r w:rsidRPr="005C0269">
        <w:rPr>
          <w:rFonts w:ascii="Arial" w:hAnsi="Arial" w:cs="Arial"/>
          <w:sz w:val="20"/>
          <w:szCs w:val="20"/>
          <w:lang w:val="es-ES"/>
        </w:rPr>
        <w:t>repression</w:t>
      </w:r>
      <w:proofErr w:type="spellEnd"/>
      <w:r w:rsidRPr="005C0269">
        <w:rPr>
          <w:rFonts w:ascii="Arial" w:hAnsi="Arial" w:cs="Arial"/>
          <w:sz w:val="20"/>
          <w:szCs w:val="20"/>
          <w:lang w:val="es-ES"/>
        </w:rPr>
        <w:t xml:space="preserve"> in </w:t>
      </w:r>
      <w:proofErr w:type="spellStart"/>
      <w:r w:rsidRPr="005C0269">
        <w:rPr>
          <w:rFonts w:ascii="Arial" w:hAnsi="Arial" w:cs="Arial"/>
          <w:sz w:val="20"/>
          <w:szCs w:val="20"/>
          <w:lang w:val="es-ES"/>
        </w:rPr>
        <w:t>the</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shadow</w:t>
      </w:r>
      <w:proofErr w:type="spellEnd"/>
      <w:r w:rsidRPr="005C0269">
        <w:rPr>
          <w:rFonts w:ascii="Arial" w:hAnsi="Arial" w:cs="Arial"/>
          <w:sz w:val="20"/>
          <w:szCs w:val="20"/>
          <w:lang w:val="es-ES"/>
        </w:rPr>
        <w:t xml:space="preserve"> of </w:t>
      </w:r>
      <w:proofErr w:type="spellStart"/>
      <w:r w:rsidRPr="005C0269">
        <w:rPr>
          <w:rFonts w:ascii="Arial" w:hAnsi="Arial" w:cs="Arial"/>
          <w:sz w:val="20"/>
          <w:szCs w:val="20"/>
          <w:lang w:val="es-ES"/>
        </w:rPr>
        <w:t>independence</w:t>
      </w:r>
      <w:proofErr w:type="spellEnd"/>
      <w:r w:rsidRPr="005C0269">
        <w:rPr>
          <w:rFonts w:ascii="Arial" w:hAnsi="Arial" w:cs="Arial"/>
          <w:sz w:val="20"/>
          <w:szCs w:val="20"/>
          <w:lang w:val="es-ES"/>
        </w:rPr>
        <w:t xml:space="preserve">, India c. 1947. </w:t>
      </w:r>
      <w:proofErr w:type="spellStart"/>
      <w:r w:rsidRPr="005C0269">
        <w:rPr>
          <w:rFonts w:ascii="Arial" w:hAnsi="Arial" w:cs="Arial"/>
          <w:sz w:val="20"/>
          <w:szCs w:val="20"/>
          <w:lang w:val="es-ES"/>
        </w:rPr>
        <w:t>Theore</w:t>
      </w:r>
      <w:r>
        <w:rPr>
          <w:rFonts w:ascii="Arial" w:hAnsi="Arial" w:cs="Arial"/>
          <w:sz w:val="20"/>
          <w:szCs w:val="20"/>
          <w:lang w:val="es-ES"/>
        </w:rPr>
        <w:t>tical</w:t>
      </w:r>
      <w:proofErr w:type="spellEnd"/>
      <w:r>
        <w:rPr>
          <w:rFonts w:ascii="Arial" w:hAnsi="Arial" w:cs="Arial"/>
          <w:sz w:val="20"/>
          <w:szCs w:val="20"/>
          <w:lang w:val="es-ES"/>
        </w:rPr>
        <w:t xml:space="preserve"> </w:t>
      </w:r>
      <w:proofErr w:type="spellStart"/>
      <w:r>
        <w:rPr>
          <w:rFonts w:ascii="Arial" w:hAnsi="Arial" w:cs="Arial"/>
          <w:sz w:val="20"/>
          <w:szCs w:val="20"/>
          <w:lang w:val="es-ES"/>
        </w:rPr>
        <w:t>Criminology</w:t>
      </w:r>
      <w:proofErr w:type="spellEnd"/>
      <w:r>
        <w:rPr>
          <w:rFonts w:ascii="Arial" w:hAnsi="Arial" w:cs="Arial"/>
          <w:sz w:val="20"/>
          <w:szCs w:val="20"/>
          <w:lang w:val="es-ES"/>
        </w:rPr>
        <w:t>, 21, 186–208.</w:t>
      </w:r>
    </w:p>
    <w:p w:rsidR="005C0269" w:rsidRPr="005C0269" w:rsidRDefault="005C0269" w:rsidP="005C0269">
      <w:pPr>
        <w:rPr>
          <w:rFonts w:ascii="Arial" w:hAnsi="Arial" w:cs="Arial"/>
          <w:sz w:val="20"/>
          <w:szCs w:val="20"/>
          <w:lang w:val="es-ES"/>
        </w:rPr>
      </w:pPr>
      <w:r w:rsidRPr="005C0269">
        <w:rPr>
          <w:rFonts w:ascii="Arial" w:hAnsi="Arial" w:cs="Arial"/>
          <w:sz w:val="20"/>
          <w:szCs w:val="20"/>
          <w:lang w:val="es-ES"/>
        </w:rPr>
        <w:t xml:space="preserve">Brown, M. (2018). </w:t>
      </w:r>
      <w:proofErr w:type="spellStart"/>
      <w:r w:rsidRPr="005C0269">
        <w:rPr>
          <w:rFonts w:ascii="Arial" w:hAnsi="Arial" w:cs="Arial"/>
          <w:sz w:val="20"/>
          <w:szCs w:val="20"/>
          <w:lang w:val="es-ES"/>
        </w:rPr>
        <w:t>Southern</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Criminology</w:t>
      </w:r>
      <w:proofErr w:type="spellEnd"/>
      <w:r w:rsidRPr="005C0269">
        <w:rPr>
          <w:rFonts w:ascii="Arial" w:hAnsi="Arial" w:cs="Arial"/>
          <w:sz w:val="20"/>
          <w:szCs w:val="20"/>
          <w:lang w:val="es-ES"/>
        </w:rPr>
        <w:t xml:space="preserve"> in </w:t>
      </w:r>
      <w:proofErr w:type="spellStart"/>
      <w:r w:rsidRPr="005C0269">
        <w:rPr>
          <w:rFonts w:ascii="Arial" w:hAnsi="Arial" w:cs="Arial"/>
          <w:sz w:val="20"/>
          <w:szCs w:val="20"/>
          <w:lang w:val="es-ES"/>
        </w:rPr>
        <w:t>the</w:t>
      </w:r>
      <w:proofErr w:type="spellEnd"/>
      <w:r w:rsidRPr="005C0269">
        <w:rPr>
          <w:rFonts w:ascii="Arial" w:hAnsi="Arial" w:cs="Arial"/>
          <w:sz w:val="20"/>
          <w:szCs w:val="20"/>
          <w:lang w:val="es-ES"/>
        </w:rPr>
        <w:t xml:space="preserve"> Post-</w:t>
      </w:r>
      <w:proofErr w:type="spellStart"/>
      <w:r w:rsidRPr="005C0269">
        <w:rPr>
          <w:rFonts w:ascii="Arial" w:hAnsi="Arial" w:cs="Arial"/>
          <w:sz w:val="20"/>
          <w:szCs w:val="20"/>
          <w:lang w:val="es-ES"/>
        </w:rPr>
        <w:t>colony</w:t>
      </w:r>
      <w:proofErr w:type="spellEnd"/>
      <w:r w:rsidRPr="005C0269">
        <w:rPr>
          <w:rFonts w:ascii="Arial" w:hAnsi="Arial" w:cs="Arial"/>
          <w:sz w:val="20"/>
          <w:szCs w:val="20"/>
          <w:lang w:val="es-ES"/>
        </w:rPr>
        <w:t xml:space="preserve">: More </w:t>
      </w:r>
      <w:proofErr w:type="spellStart"/>
      <w:r w:rsidRPr="005C0269">
        <w:rPr>
          <w:rFonts w:ascii="Arial" w:hAnsi="Arial" w:cs="Arial"/>
          <w:sz w:val="20"/>
          <w:szCs w:val="20"/>
          <w:lang w:val="es-ES"/>
        </w:rPr>
        <w:t>than</w:t>
      </w:r>
      <w:proofErr w:type="spellEnd"/>
      <w:r w:rsidRPr="005C0269">
        <w:rPr>
          <w:rFonts w:ascii="Arial" w:hAnsi="Arial" w:cs="Arial"/>
          <w:sz w:val="20"/>
          <w:szCs w:val="20"/>
          <w:lang w:val="es-ES"/>
        </w:rPr>
        <w:t xml:space="preserve"> a ‘</w:t>
      </w:r>
      <w:proofErr w:type="spellStart"/>
      <w:r w:rsidRPr="005C0269">
        <w:rPr>
          <w:rFonts w:ascii="Arial" w:hAnsi="Arial" w:cs="Arial"/>
          <w:sz w:val="20"/>
          <w:szCs w:val="20"/>
          <w:lang w:val="es-ES"/>
        </w:rPr>
        <w:t>Derivative</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Discourse</w:t>
      </w:r>
      <w:proofErr w:type="spellEnd"/>
      <w:r w:rsidRPr="005C0269">
        <w:rPr>
          <w:rFonts w:ascii="Arial" w:hAnsi="Arial" w:cs="Arial"/>
          <w:sz w:val="20"/>
          <w:szCs w:val="20"/>
          <w:lang w:val="es-ES"/>
        </w:rPr>
        <w:t>’</w:t>
      </w:r>
      <w:proofErr w:type="gramStart"/>
      <w:r w:rsidRPr="005C0269">
        <w:rPr>
          <w:rFonts w:ascii="Arial" w:hAnsi="Arial" w:cs="Arial"/>
          <w:sz w:val="20"/>
          <w:szCs w:val="20"/>
          <w:lang w:val="es-ES"/>
        </w:rPr>
        <w:t>?.</w:t>
      </w:r>
      <w:proofErr w:type="gramEnd"/>
      <w:r w:rsidRPr="005C0269">
        <w:rPr>
          <w:rFonts w:ascii="Arial" w:hAnsi="Arial" w:cs="Arial"/>
          <w:sz w:val="20"/>
          <w:szCs w:val="20"/>
          <w:lang w:val="es-ES"/>
        </w:rPr>
        <w:t xml:space="preserve"> In Carrington, K., </w:t>
      </w:r>
      <w:proofErr w:type="spellStart"/>
      <w:r w:rsidRPr="005C0269">
        <w:rPr>
          <w:rFonts w:ascii="Arial" w:hAnsi="Arial" w:cs="Arial"/>
          <w:sz w:val="20"/>
          <w:szCs w:val="20"/>
          <w:lang w:val="es-ES"/>
        </w:rPr>
        <w:t>Hogg</w:t>
      </w:r>
      <w:proofErr w:type="spellEnd"/>
      <w:r w:rsidRPr="005C0269">
        <w:rPr>
          <w:rFonts w:ascii="Arial" w:hAnsi="Arial" w:cs="Arial"/>
          <w:sz w:val="20"/>
          <w:szCs w:val="20"/>
          <w:lang w:val="es-ES"/>
        </w:rPr>
        <w:t xml:space="preserve">, R., Scott, J. and </w:t>
      </w:r>
      <w:proofErr w:type="spellStart"/>
      <w:r w:rsidRPr="005C0269">
        <w:rPr>
          <w:rFonts w:ascii="Arial" w:hAnsi="Arial" w:cs="Arial"/>
          <w:sz w:val="20"/>
          <w:szCs w:val="20"/>
          <w:lang w:val="es-ES"/>
        </w:rPr>
        <w:t>Sozzo</w:t>
      </w:r>
      <w:proofErr w:type="spellEnd"/>
      <w:r w:rsidRPr="005C0269">
        <w:rPr>
          <w:rFonts w:ascii="Arial" w:hAnsi="Arial" w:cs="Arial"/>
          <w:sz w:val="20"/>
          <w:szCs w:val="20"/>
          <w:lang w:val="es-ES"/>
        </w:rPr>
        <w:t xml:space="preserve">, M. (eds.), </w:t>
      </w:r>
      <w:proofErr w:type="spellStart"/>
      <w:r w:rsidRPr="005C0269">
        <w:rPr>
          <w:rFonts w:ascii="Arial" w:hAnsi="Arial" w:cs="Arial"/>
          <w:sz w:val="20"/>
          <w:szCs w:val="20"/>
          <w:lang w:val="es-ES"/>
        </w:rPr>
        <w:t>The</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Palgrave</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Handbook</w:t>
      </w:r>
      <w:proofErr w:type="spellEnd"/>
      <w:r w:rsidRPr="005C0269">
        <w:rPr>
          <w:rFonts w:ascii="Arial" w:hAnsi="Arial" w:cs="Arial"/>
          <w:sz w:val="20"/>
          <w:szCs w:val="20"/>
          <w:lang w:val="es-ES"/>
        </w:rPr>
        <w:t xml:space="preserve"> of </w:t>
      </w:r>
      <w:proofErr w:type="spellStart"/>
      <w:r w:rsidRPr="005C0269">
        <w:rPr>
          <w:rFonts w:ascii="Arial" w:hAnsi="Arial" w:cs="Arial"/>
          <w:sz w:val="20"/>
          <w:szCs w:val="20"/>
          <w:lang w:val="es-ES"/>
        </w:rPr>
        <w:t>Criminology</w:t>
      </w:r>
      <w:proofErr w:type="spellEnd"/>
      <w:r w:rsidRPr="005C0269">
        <w:rPr>
          <w:rFonts w:ascii="Arial" w:hAnsi="Arial" w:cs="Arial"/>
          <w:sz w:val="20"/>
          <w:szCs w:val="20"/>
          <w:lang w:val="es-ES"/>
        </w:rPr>
        <w:t xml:space="preserve"> and </w:t>
      </w:r>
      <w:proofErr w:type="spellStart"/>
      <w:r w:rsidRPr="005C0269">
        <w:rPr>
          <w:rFonts w:ascii="Arial" w:hAnsi="Arial" w:cs="Arial"/>
          <w:sz w:val="20"/>
          <w:szCs w:val="20"/>
          <w:lang w:val="es-ES"/>
        </w:rPr>
        <w:t>the</w:t>
      </w:r>
      <w:proofErr w:type="spellEnd"/>
      <w:r w:rsidRPr="005C0269">
        <w:rPr>
          <w:rFonts w:ascii="Arial" w:hAnsi="Arial" w:cs="Arial"/>
          <w:sz w:val="20"/>
          <w:szCs w:val="20"/>
          <w:lang w:val="es-ES"/>
        </w:rPr>
        <w:t xml:space="preserve"> Global South (pp. 83-10</w:t>
      </w:r>
      <w:r>
        <w:rPr>
          <w:rFonts w:ascii="Arial" w:hAnsi="Arial" w:cs="Arial"/>
          <w:sz w:val="20"/>
          <w:szCs w:val="20"/>
          <w:lang w:val="es-ES"/>
        </w:rPr>
        <w:t xml:space="preserve">4). London: </w:t>
      </w:r>
      <w:proofErr w:type="spellStart"/>
      <w:r>
        <w:rPr>
          <w:rFonts w:ascii="Arial" w:hAnsi="Arial" w:cs="Arial"/>
          <w:sz w:val="20"/>
          <w:szCs w:val="20"/>
          <w:lang w:val="es-ES"/>
        </w:rPr>
        <w:t>Palgrave</w:t>
      </w:r>
      <w:proofErr w:type="spellEnd"/>
      <w:r>
        <w:rPr>
          <w:rFonts w:ascii="Arial" w:hAnsi="Arial" w:cs="Arial"/>
          <w:sz w:val="20"/>
          <w:szCs w:val="20"/>
          <w:lang w:val="es-ES"/>
        </w:rPr>
        <w:t xml:space="preserve"> </w:t>
      </w:r>
      <w:proofErr w:type="spellStart"/>
      <w:r>
        <w:rPr>
          <w:rFonts w:ascii="Arial" w:hAnsi="Arial" w:cs="Arial"/>
          <w:sz w:val="20"/>
          <w:szCs w:val="20"/>
          <w:lang w:val="es-ES"/>
        </w:rPr>
        <w:t>Macmillan</w:t>
      </w:r>
      <w:proofErr w:type="spellEnd"/>
      <w:r>
        <w:rPr>
          <w:rFonts w:ascii="Arial" w:hAnsi="Arial" w:cs="Arial"/>
          <w:sz w:val="20"/>
          <w:szCs w:val="20"/>
          <w:lang w:val="es-ES"/>
        </w:rPr>
        <w:t>.</w:t>
      </w:r>
    </w:p>
    <w:p w:rsidR="005C0269" w:rsidRPr="005C0269" w:rsidRDefault="005C0269" w:rsidP="005C0269">
      <w:pPr>
        <w:rPr>
          <w:rFonts w:ascii="Arial" w:hAnsi="Arial" w:cs="Arial"/>
          <w:sz w:val="20"/>
          <w:szCs w:val="20"/>
          <w:lang w:val="es-ES"/>
        </w:rPr>
      </w:pPr>
      <w:r w:rsidRPr="005C0269">
        <w:rPr>
          <w:rFonts w:ascii="Arial" w:hAnsi="Arial" w:cs="Arial"/>
          <w:sz w:val="20"/>
          <w:szCs w:val="20"/>
          <w:lang w:val="es-ES"/>
        </w:rPr>
        <w:t xml:space="preserve">Brown, M. (2021). </w:t>
      </w:r>
      <w:proofErr w:type="spellStart"/>
      <w:r w:rsidRPr="005C0269">
        <w:rPr>
          <w:rFonts w:ascii="Arial" w:hAnsi="Arial" w:cs="Arial"/>
          <w:sz w:val="20"/>
          <w:szCs w:val="20"/>
          <w:lang w:val="es-ES"/>
        </w:rPr>
        <w:t>Truth</w:t>
      </w:r>
      <w:proofErr w:type="spellEnd"/>
      <w:r w:rsidRPr="005C0269">
        <w:rPr>
          <w:rFonts w:ascii="Arial" w:hAnsi="Arial" w:cs="Arial"/>
          <w:sz w:val="20"/>
          <w:szCs w:val="20"/>
          <w:lang w:val="es-ES"/>
        </w:rPr>
        <w:t xml:space="preserve"> and </w:t>
      </w:r>
      <w:proofErr w:type="spellStart"/>
      <w:r w:rsidRPr="005C0269">
        <w:rPr>
          <w:rFonts w:ascii="Arial" w:hAnsi="Arial" w:cs="Arial"/>
          <w:sz w:val="20"/>
          <w:szCs w:val="20"/>
          <w:lang w:val="es-ES"/>
        </w:rPr>
        <w:t>method</w:t>
      </w:r>
      <w:proofErr w:type="spellEnd"/>
      <w:r w:rsidRPr="005C0269">
        <w:rPr>
          <w:rFonts w:ascii="Arial" w:hAnsi="Arial" w:cs="Arial"/>
          <w:sz w:val="20"/>
          <w:szCs w:val="20"/>
          <w:lang w:val="es-ES"/>
        </w:rPr>
        <w:t xml:space="preserve"> in </w:t>
      </w:r>
      <w:proofErr w:type="spellStart"/>
      <w:r w:rsidRPr="005C0269">
        <w:rPr>
          <w:rFonts w:ascii="Arial" w:hAnsi="Arial" w:cs="Arial"/>
          <w:sz w:val="20"/>
          <w:szCs w:val="20"/>
          <w:lang w:val="es-ES"/>
        </w:rPr>
        <w:t>southern</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criminology</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Cri</w:t>
      </w:r>
      <w:r>
        <w:rPr>
          <w:rFonts w:ascii="Arial" w:hAnsi="Arial" w:cs="Arial"/>
          <w:sz w:val="20"/>
          <w:szCs w:val="20"/>
          <w:lang w:val="es-ES"/>
        </w:rPr>
        <w:t>tical</w:t>
      </w:r>
      <w:proofErr w:type="spellEnd"/>
      <w:r>
        <w:rPr>
          <w:rFonts w:ascii="Arial" w:hAnsi="Arial" w:cs="Arial"/>
          <w:sz w:val="20"/>
          <w:szCs w:val="20"/>
          <w:lang w:val="es-ES"/>
        </w:rPr>
        <w:t xml:space="preserve"> </w:t>
      </w:r>
      <w:proofErr w:type="spellStart"/>
      <w:r>
        <w:rPr>
          <w:rFonts w:ascii="Arial" w:hAnsi="Arial" w:cs="Arial"/>
          <w:sz w:val="20"/>
          <w:szCs w:val="20"/>
          <w:lang w:val="es-ES"/>
        </w:rPr>
        <w:t>Criminology</w:t>
      </w:r>
      <w:proofErr w:type="spellEnd"/>
      <w:r>
        <w:rPr>
          <w:rFonts w:ascii="Arial" w:hAnsi="Arial" w:cs="Arial"/>
          <w:sz w:val="20"/>
          <w:szCs w:val="20"/>
          <w:lang w:val="es-ES"/>
        </w:rPr>
        <w:t>, 29, 451-467.</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Cain</w:t>
      </w:r>
      <w:proofErr w:type="spellEnd"/>
      <w:r w:rsidRPr="005C0269">
        <w:rPr>
          <w:rFonts w:ascii="Arial" w:hAnsi="Arial" w:cs="Arial"/>
          <w:sz w:val="20"/>
          <w:szCs w:val="20"/>
          <w:lang w:val="es-ES"/>
        </w:rPr>
        <w:t xml:space="preserve">, M. (2000). </w:t>
      </w:r>
      <w:proofErr w:type="spellStart"/>
      <w:r w:rsidRPr="005C0269">
        <w:rPr>
          <w:rFonts w:ascii="Arial" w:hAnsi="Arial" w:cs="Arial"/>
          <w:sz w:val="20"/>
          <w:szCs w:val="20"/>
          <w:lang w:val="es-ES"/>
        </w:rPr>
        <w:t>Orientalism</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occidentalism</w:t>
      </w:r>
      <w:proofErr w:type="spellEnd"/>
      <w:r w:rsidRPr="005C0269">
        <w:rPr>
          <w:rFonts w:ascii="Arial" w:hAnsi="Arial" w:cs="Arial"/>
          <w:sz w:val="20"/>
          <w:szCs w:val="20"/>
          <w:lang w:val="es-ES"/>
        </w:rPr>
        <w:t xml:space="preserve"> and </w:t>
      </w:r>
      <w:proofErr w:type="spellStart"/>
      <w:r w:rsidRPr="005C0269">
        <w:rPr>
          <w:rFonts w:ascii="Arial" w:hAnsi="Arial" w:cs="Arial"/>
          <w:sz w:val="20"/>
          <w:szCs w:val="20"/>
          <w:lang w:val="es-ES"/>
        </w:rPr>
        <w:t>the</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sociology</w:t>
      </w:r>
      <w:proofErr w:type="spellEnd"/>
      <w:r w:rsidRPr="005C0269">
        <w:rPr>
          <w:rFonts w:ascii="Arial" w:hAnsi="Arial" w:cs="Arial"/>
          <w:sz w:val="20"/>
          <w:szCs w:val="20"/>
          <w:lang w:val="es-ES"/>
        </w:rPr>
        <w:t xml:space="preserve"> of </w:t>
      </w:r>
      <w:proofErr w:type="spellStart"/>
      <w:r w:rsidRPr="005C0269">
        <w:rPr>
          <w:rFonts w:ascii="Arial" w:hAnsi="Arial" w:cs="Arial"/>
          <w:sz w:val="20"/>
          <w:szCs w:val="20"/>
          <w:lang w:val="es-ES"/>
        </w:rPr>
        <w:t>crime</w:t>
      </w:r>
      <w:proofErr w:type="spellEnd"/>
      <w:r w:rsidRPr="005C0269">
        <w:rPr>
          <w:rFonts w:ascii="Arial" w:hAnsi="Arial" w:cs="Arial"/>
          <w:sz w:val="20"/>
          <w:szCs w:val="20"/>
          <w:lang w:val="es-ES"/>
        </w:rPr>
        <w:t xml:space="preserve">. British </w:t>
      </w:r>
      <w:proofErr w:type="spellStart"/>
      <w:r w:rsidRPr="005C0269">
        <w:rPr>
          <w:rFonts w:ascii="Arial" w:hAnsi="Arial" w:cs="Arial"/>
          <w:sz w:val="20"/>
          <w:szCs w:val="20"/>
          <w:lang w:val="es-ES"/>
        </w:rPr>
        <w:t>Journ</w:t>
      </w:r>
      <w:r>
        <w:rPr>
          <w:rFonts w:ascii="Arial" w:hAnsi="Arial" w:cs="Arial"/>
          <w:sz w:val="20"/>
          <w:szCs w:val="20"/>
          <w:lang w:val="es-ES"/>
        </w:rPr>
        <w:t>al</w:t>
      </w:r>
      <w:proofErr w:type="spellEnd"/>
      <w:r>
        <w:rPr>
          <w:rFonts w:ascii="Arial" w:hAnsi="Arial" w:cs="Arial"/>
          <w:sz w:val="20"/>
          <w:szCs w:val="20"/>
          <w:lang w:val="es-ES"/>
        </w:rPr>
        <w:t xml:space="preserve"> of </w:t>
      </w:r>
      <w:proofErr w:type="spellStart"/>
      <w:r>
        <w:rPr>
          <w:rFonts w:ascii="Arial" w:hAnsi="Arial" w:cs="Arial"/>
          <w:sz w:val="20"/>
          <w:szCs w:val="20"/>
          <w:lang w:val="es-ES"/>
        </w:rPr>
        <w:t>Criminology</w:t>
      </w:r>
      <w:proofErr w:type="spellEnd"/>
      <w:r>
        <w:rPr>
          <w:rFonts w:ascii="Arial" w:hAnsi="Arial" w:cs="Arial"/>
          <w:sz w:val="20"/>
          <w:szCs w:val="20"/>
          <w:lang w:val="es-ES"/>
        </w:rPr>
        <w:t>, 40, 239-260.</w:t>
      </w:r>
    </w:p>
    <w:p w:rsidR="005C0269" w:rsidRPr="005C0269" w:rsidRDefault="005C0269" w:rsidP="005C0269">
      <w:pPr>
        <w:rPr>
          <w:rFonts w:ascii="Arial" w:hAnsi="Arial" w:cs="Arial"/>
          <w:sz w:val="20"/>
          <w:szCs w:val="20"/>
          <w:lang w:val="es-ES"/>
        </w:rPr>
      </w:pPr>
      <w:r w:rsidRPr="005C0269">
        <w:rPr>
          <w:rFonts w:ascii="Arial" w:hAnsi="Arial" w:cs="Arial"/>
          <w:sz w:val="20"/>
          <w:szCs w:val="20"/>
          <w:lang w:val="es-ES"/>
        </w:rPr>
        <w:t xml:space="preserve">Carranza, E. (1983). El preso sin condena en América Latina y el Caribe: estudio comparativo, estadístico y legal de treinta países y propuestas para reducir el fenómeno. </w:t>
      </w:r>
      <w:r>
        <w:rPr>
          <w:rFonts w:ascii="Arial" w:hAnsi="Arial" w:cs="Arial"/>
          <w:sz w:val="20"/>
          <w:szCs w:val="20"/>
          <w:lang w:val="es-ES"/>
        </w:rPr>
        <w:t xml:space="preserve">San José de Costa Rica: </w:t>
      </w:r>
      <w:proofErr w:type="spellStart"/>
      <w:r>
        <w:rPr>
          <w:rFonts w:ascii="Arial" w:hAnsi="Arial" w:cs="Arial"/>
          <w:sz w:val="20"/>
          <w:szCs w:val="20"/>
          <w:lang w:val="es-ES"/>
        </w:rPr>
        <w:t>llanud</w:t>
      </w:r>
      <w:proofErr w:type="spellEnd"/>
      <w:r>
        <w:rPr>
          <w:rFonts w:ascii="Arial" w:hAnsi="Arial" w:cs="Arial"/>
          <w:sz w:val="20"/>
          <w:szCs w:val="20"/>
          <w:lang w:val="es-ES"/>
        </w:rPr>
        <w:t>.</w:t>
      </w:r>
    </w:p>
    <w:p w:rsidR="005C0269" w:rsidRPr="005C0269" w:rsidRDefault="005C0269" w:rsidP="005C0269">
      <w:pPr>
        <w:rPr>
          <w:rFonts w:ascii="Arial" w:hAnsi="Arial" w:cs="Arial"/>
          <w:sz w:val="20"/>
          <w:szCs w:val="20"/>
          <w:lang w:val="es-ES"/>
        </w:rPr>
      </w:pPr>
      <w:r w:rsidRPr="005C0269">
        <w:rPr>
          <w:rFonts w:ascii="Arial" w:hAnsi="Arial" w:cs="Arial"/>
          <w:sz w:val="20"/>
          <w:szCs w:val="20"/>
          <w:lang w:val="es-ES"/>
        </w:rPr>
        <w:t xml:space="preserve">Carrington, K., </w:t>
      </w:r>
      <w:proofErr w:type="spellStart"/>
      <w:r w:rsidRPr="005C0269">
        <w:rPr>
          <w:rFonts w:ascii="Arial" w:hAnsi="Arial" w:cs="Arial"/>
          <w:sz w:val="20"/>
          <w:szCs w:val="20"/>
          <w:lang w:val="es-ES"/>
        </w:rPr>
        <w:t>Hogg</w:t>
      </w:r>
      <w:proofErr w:type="spellEnd"/>
      <w:r w:rsidRPr="005C0269">
        <w:rPr>
          <w:rFonts w:ascii="Arial" w:hAnsi="Arial" w:cs="Arial"/>
          <w:sz w:val="20"/>
          <w:szCs w:val="20"/>
          <w:lang w:val="es-ES"/>
        </w:rPr>
        <w:t xml:space="preserve">, R., and </w:t>
      </w:r>
      <w:proofErr w:type="spellStart"/>
      <w:r w:rsidRPr="005C0269">
        <w:rPr>
          <w:rFonts w:ascii="Arial" w:hAnsi="Arial" w:cs="Arial"/>
          <w:sz w:val="20"/>
          <w:szCs w:val="20"/>
          <w:lang w:val="es-ES"/>
        </w:rPr>
        <w:t>Sozzo</w:t>
      </w:r>
      <w:proofErr w:type="spellEnd"/>
      <w:r w:rsidRPr="005C0269">
        <w:rPr>
          <w:rFonts w:ascii="Arial" w:hAnsi="Arial" w:cs="Arial"/>
          <w:sz w:val="20"/>
          <w:szCs w:val="20"/>
          <w:lang w:val="es-ES"/>
        </w:rPr>
        <w:t xml:space="preserve">, M. (2016). </w:t>
      </w:r>
      <w:proofErr w:type="spellStart"/>
      <w:r w:rsidRPr="005C0269">
        <w:rPr>
          <w:rFonts w:ascii="Arial" w:hAnsi="Arial" w:cs="Arial"/>
          <w:sz w:val="20"/>
          <w:szCs w:val="20"/>
          <w:lang w:val="es-ES"/>
        </w:rPr>
        <w:t>Southern</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criminology</w:t>
      </w:r>
      <w:proofErr w:type="spellEnd"/>
      <w:r w:rsidRPr="005C0269">
        <w:rPr>
          <w:rFonts w:ascii="Arial" w:hAnsi="Arial" w:cs="Arial"/>
          <w:sz w:val="20"/>
          <w:szCs w:val="20"/>
          <w:lang w:val="es-ES"/>
        </w:rPr>
        <w:t xml:space="preserve">. British </w:t>
      </w:r>
      <w:proofErr w:type="spellStart"/>
      <w:r w:rsidRPr="005C0269">
        <w:rPr>
          <w:rFonts w:ascii="Arial" w:hAnsi="Arial" w:cs="Arial"/>
          <w:sz w:val="20"/>
          <w:szCs w:val="20"/>
          <w:lang w:val="es-ES"/>
        </w:rPr>
        <w:t>Journ</w:t>
      </w:r>
      <w:r>
        <w:rPr>
          <w:rFonts w:ascii="Arial" w:hAnsi="Arial" w:cs="Arial"/>
          <w:sz w:val="20"/>
          <w:szCs w:val="20"/>
          <w:lang w:val="es-ES"/>
        </w:rPr>
        <w:t>al</w:t>
      </w:r>
      <w:proofErr w:type="spellEnd"/>
      <w:r>
        <w:rPr>
          <w:rFonts w:ascii="Arial" w:hAnsi="Arial" w:cs="Arial"/>
          <w:sz w:val="20"/>
          <w:szCs w:val="20"/>
          <w:lang w:val="es-ES"/>
        </w:rPr>
        <w:t xml:space="preserve"> of </w:t>
      </w:r>
      <w:proofErr w:type="spellStart"/>
      <w:r>
        <w:rPr>
          <w:rFonts w:ascii="Arial" w:hAnsi="Arial" w:cs="Arial"/>
          <w:sz w:val="20"/>
          <w:szCs w:val="20"/>
          <w:lang w:val="es-ES"/>
        </w:rPr>
        <w:t>Criminology</w:t>
      </w:r>
      <w:proofErr w:type="spellEnd"/>
      <w:r>
        <w:rPr>
          <w:rFonts w:ascii="Arial" w:hAnsi="Arial" w:cs="Arial"/>
          <w:sz w:val="20"/>
          <w:szCs w:val="20"/>
          <w:lang w:val="es-ES"/>
        </w:rPr>
        <w:t>, 56(1), 1–20.</w:t>
      </w:r>
    </w:p>
    <w:p w:rsidR="005C0269" w:rsidRDefault="005C0269" w:rsidP="005C0269">
      <w:pPr>
        <w:rPr>
          <w:rFonts w:ascii="Arial" w:hAnsi="Arial" w:cs="Arial"/>
          <w:sz w:val="20"/>
          <w:szCs w:val="20"/>
          <w:lang w:val="es-ES"/>
        </w:rPr>
      </w:pPr>
      <w:r w:rsidRPr="005C0269">
        <w:rPr>
          <w:rFonts w:ascii="Arial" w:hAnsi="Arial" w:cs="Arial"/>
          <w:sz w:val="20"/>
          <w:szCs w:val="20"/>
          <w:lang w:val="es-ES"/>
        </w:rPr>
        <w:t xml:space="preserve">Carrington, K., </w:t>
      </w:r>
      <w:proofErr w:type="spellStart"/>
      <w:r w:rsidRPr="005C0269">
        <w:rPr>
          <w:rFonts w:ascii="Arial" w:hAnsi="Arial" w:cs="Arial"/>
          <w:sz w:val="20"/>
          <w:szCs w:val="20"/>
          <w:lang w:val="es-ES"/>
        </w:rPr>
        <w:t>Hogg</w:t>
      </w:r>
      <w:proofErr w:type="spellEnd"/>
      <w:r w:rsidRPr="005C0269">
        <w:rPr>
          <w:rFonts w:ascii="Arial" w:hAnsi="Arial" w:cs="Arial"/>
          <w:sz w:val="20"/>
          <w:szCs w:val="20"/>
          <w:lang w:val="es-ES"/>
        </w:rPr>
        <w:t xml:space="preserve">, R., Scott, J., y </w:t>
      </w:r>
      <w:proofErr w:type="spellStart"/>
      <w:r w:rsidRPr="005C0269">
        <w:rPr>
          <w:rFonts w:ascii="Arial" w:hAnsi="Arial" w:cs="Arial"/>
          <w:sz w:val="20"/>
          <w:szCs w:val="20"/>
          <w:lang w:val="es-ES"/>
        </w:rPr>
        <w:t>Sozzo</w:t>
      </w:r>
      <w:proofErr w:type="spellEnd"/>
      <w:r w:rsidRPr="005C0269">
        <w:rPr>
          <w:rFonts w:ascii="Arial" w:hAnsi="Arial" w:cs="Arial"/>
          <w:sz w:val="20"/>
          <w:szCs w:val="20"/>
          <w:lang w:val="es-ES"/>
        </w:rPr>
        <w:t xml:space="preserve">, M. (2018). </w:t>
      </w:r>
      <w:proofErr w:type="spellStart"/>
      <w:r w:rsidRPr="005C0269">
        <w:rPr>
          <w:rFonts w:ascii="Arial" w:hAnsi="Arial" w:cs="Arial"/>
          <w:sz w:val="20"/>
          <w:szCs w:val="20"/>
          <w:lang w:val="es-ES"/>
        </w:rPr>
        <w:t>The</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Palgrave</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Handbook</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on</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Criminology</w:t>
      </w:r>
      <w:proofErr w:type="spellEnd"/>
      <w:r w:rsidRPr="005C0269">
        <w:rPr>
          <w:rFonts w:ascii="Arial" w:hAnsi="Arial" w:cs="Arial"/>
          <w:sz w:val="20"/>
          <w:szCs w:val="20"/>
          <w:lang w:val="es-ES"/>
        </w:rPr>
        <w:t xml:space="preserve"> and </w:t>
      </w:r>
      <w:proofErr w:type="spellStart"/>
      <w:r w:rsidRPr="005C0269">
        <w:rPr>
          <w:rFonts w:ascii="Arial" w:hAnsi="Arial" w:cs="Arial"/>
          <w:sz w:val="20"/>
          <w:szCs w:val="20"/>
          <w:lang w:val="es-ES"/>
        </w:rPr>
        <w:t>the</w:t>
      </w:r>
      <w:proofErr w:type="spellEnd"/>
      <w:r w:rsidRPr="005C0269">
        <w:rPr>
          <w:rFonts w:ascii="Arial" w:hAnsi="Arial" w:cs="Arial"/>
          <w:sz w:val="20"/>
          <w:szCs w:val="20"/>
          <w:lang w:val="es-ES"/>
        </w:rPr>
        <w:t xml:space="preserve"> Global South. London: </w:t>
      </w:r>
      <w:proofErr w:type="spellStart"/>
      <w:r w:rsidRPr="005C0269">
        <w:rPr>
          <w:rFonts w:ascii="Arial" w:hAnsi="Arial" w:cs="Arial"/>
          <w:sz w:val="20"/>
          <w:szCs w:val="20"/>
          <w:lang w:val="es-ES"/>
        </w:rPr>
        <w:t>Palgrave</w:t>
      </w:r>
      <w:proofErr w:type="spellEnd"/>
      <w:r w:rsidRPr="005C0269">
        <w:rPr>
          <w:rFonts w:ascii="Arial" w:hAnsi="Arial" w:cs="Arial"/>
          <w:sz w:val="20"/>
          <w:szCs w:val="20"/>
          <w:lang w:val="es-ES"/>
        </w:rPr>
        <w:t>.</w:t>
      </w:r>
    </w:p>
    <w:p w:rsidR="005C0269" w:rsidRPr="005C0269" w:rsidRDefault="005C0269" w:rsidP="005C0269">
      <w:pPr>
        <w:rPr>
          <w:rFonts w:ascii="Arial" w:hAnsi="Arial" w:cs="Arial"/>
          <w:sz w:val="20"/>
          <w:szCs w:val="20"/>
          <w:lang w:val="es-ES"/>
        </w:rPr>
      </w:pPr>
      <w:r w:rsidRPr="005C0269">
        <w:rPr>
          <w:rFonts w:ascii="Arial" w:hAnsi="Arial" w:cs="Arial"/>
          <w:sz w:val="20"/>
          <w:szCs w:val="20"/>
          <w:lang w:val="es-ES"/>
        </w:rPr>
        <w:t xml:space="preserve">Carrington, K., </w:t>
      </w:r>
      <w:proofErr w:type="spellStart"/>
      <w:r w:rsidRPr="005C0269">
        <w:rPr>
          <w:rFonts w:ascii="Arial" w:hAnsi="Arial" w:cs="Arial"/>
          <w:sz w:val="20"/>
          <w:szCs w:val="20"/>
          <w:lang w:val="es-ES"/>
        </w:rPr>
        <w:t>Hogg</w:t>
      </w:r>
      <w:proofErr w:type="spellEnd"/>
      <w:r w:rsidRPr="005C0269">
        <w:rPr>
          <w:rFonts w:ascii="Arial" w:hAnsi="Arial" w:cs="Arial"/>
          <w:sz w:val="20"/>
          <w:szCs w:val="20"/>
          <w:lang w:val="es-ES"/>
        </w:rPr>
        <w:t xml:space="preserve">, R., Scott, J., </w:t>
      </w:r>
      <w:proofErr w:type="spellStart"/>
      <w:r w:rsidRPr="005C0269">
        <w:rPr>
          <w:rFonts w:ascii="Arial" w:hAnsi="Arial" w:cs="Arial"/>
          <w:sz w:val="20"/>
          <w:szCs w:val="20"/>
          <w:lang w:val="es-ES"/>
        </w:rPr>
        <w:t>Sozzo</w:t>
      </w:r>
      <w:proofErr w:type="spellEnd"/>
      <w:r w:rsidRPr="005C0269">
        <w:rPr>
          <w:rFonts w:ascii="Arial" w:hAnsi="Arial" w:cs="Arial"/>
          <w:sz w:val="20"/>
          <w:szCs w:val="20"/>
          <w:lang w:val="es-ES"/>
        </w:rPr>
        <w:t xml:space="preserve">, M. and </w:t>
      </w:r>
      <w:proofErr w:type="spellStart"/>
      <w:r w:rsidRPr="005C0269">
        <w:rPr>
          <w:rFonts w:ascii="Arial" w:hAnsi="Arial" w:cs="Arial"/>
          <w:sz w:val="20"/>
          <w:szCs w:val="20"/>
          <w:lang w:val="es-ES"/>
        </w:rPr>
        <w:t>Walters</w:t>
      </w:r>
      <w:proofErr w:type="spellEnd"/>
      <w:r w:rsidRPr="005C0269">
        <w:rPr>
          <w:rFonts w:ascii="Arial" w:hAnsi="Arial" w:cs="Arial"/>
          <w:sz w:val="20"/>
          <w:szCs w:val="20"/>
          <w:lang w:val="es-ES"/>
        </w:rPr>
        <w:t xml:space="preserve">, R. (2019). </w:t>
      </w:r>
      <w:proofErr w:type="spellStart"/>
      <w:r w:rsidRPr="005C0269">
        <w:rPr>
          <w:rFonts w:ascii="Arial" w:hAnsi="Arial" w:cs="Arial"/>
          <w:i/>
          <w:sz w:val="20"/>
          <w:szCs w:val="20"/>
          <w:lang w:val="es-ES"/>
        </w:rPr>
        <w:t>Southern</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Criminology</w:t>
      </w:r>
      <w:proofErr w:type="spellEnd"/>
      <w:r w:rsidRPr="005C0269">
        <w:rPr>
          <w:rFonts w:ascii="Arial" w:hAnsi="Arial" w:cs="Arial"/>
          <w:sz w:val="20"/>
          <w:szCs w:val="20"/>
          <w:lang w:val="es-ES"/>
        </w:rPr>
        <w:t xml:space="preserve">. New York: </w:t>
      </w:r>
      <w:proofErr w:type="spellStart"/>
      <w:r w:rsidRPr="005C0269">
        <w:rPr>
          <w:rFonts w:ascii="Arial" w:hAnsi="Arial" w:cs="Arial"/>
          <w:sz w:val="20"/>
          <w:szCs w:val="20"/>
          <w:lang w:val="es-ES"/>
        </w:rPr>
        <w:t>Routledge</w:t>
      </w:r>
      <w:proofErr w:type="spellEnd"/>
      <w:r w:rsidRPr="005C0269">
        <w:rPr>
          <w:rFonts w:ascii="Arial" w:hAnsi="Arial" w:cs="Arial"/>
          <w:sz w:val="20"/>
          <w:szCs w:val="20"/>
          <w:lang w:val="es-ES"/>
        </w:rPr>
        <w:t>.</w:t>
      </w:r>
    </w:p>
    <w:p w:rsidR="005C0269" w:rsidRPr="005C0269" w:rsidRDefault="005C0269" w:rsidP="005C0269">
      <w:pPr>
        <w:rPr>
          <w:rFonts w:ascii="Arial" w:hAnsi="Arial" w:cs="Arial"/>
          <w:sz w:val="20"/>
          <w:szCs w:val="20"/>
          <w:lang w:val="es-ES"/>
        </w:rPr>
      </w:pPr>
      <w:r w:rsidRPr="005C0269">
        <w:rPr>
          <w:rFonts w:ascii="Arial" w:hAnsi="Arial" w:cs="Arial"/>
          <w:sz w:val="20"/>
          <w:szCs w:val="20"/>
          <w:lang w:val="es-ES"/>
        </w:rPr>
        <w:t xml:space="preserve">Carrington, K., Dixon, B., Fonseca, D., </w:t>
      </w:r>
      <w:proofErr w:type="spellStart"/>
      <w:r w:rsidRPr="005C0269">
        <w:rPr>
          <w:rFonts w:ascii="Arial" w:hAnsi="Arial" w:cs="Arial"/>
          <w:sz w:val="20"/>
          <w:szCs w:val="20"/>
          <w:lang w:val="es-ES"/>
        </w:rPr>
        <w:t>Rodriguez</w:t>
      </w:r>
      <w:proofErr w:type="spellEnd"/>
      <w:r w:rsidRPr="005C0269">
        <w:rPr>
          <w:rFonts w:ascii="Arial" w:hAnsi="Arial" w:cs="Arial"/>
          <w:sz w:val="20"/>
          <w:szCs w:val="20"/>
          <w:lang w:val="es-ES"/>
        </w:rPr>
        <w:t xml:space="preserve"> G., D., </w:t>
      </w:r>
      <w:proofErr w:type="spellStart"/>
      <w:r w:rsidRPr="005C0269">
        <w:rPr>
          <w:rFonts w:ascii="Arial" w:hAnsi="Arial" w:cs="Arial"/>
          <w:sz w:val="20"/>
          <w:szCs w:val="20"/>
          <w:lang w:val="es-ES"/>
        </w:rPr>
        <w:t>Liu</w:t>
      </w:r>
      <w:proofErr w:type="spellEnd"/>
      <w:r w:rsidRPr="005C0269">
        <w:rPr>
          <w:rFonts w:ascii="Arial" w:hAnsi="Arial" w:cs="Arial"/>
          <w:sz w:val="20"/>
          <w:szCs w:val="20"/>
          <w:lang w:val="es-ES"/>
        </w:rPr>
        <w:t xml:space="preserve">, J. y </w:t>
      </w:r>
      <w:proofErr w:type="spellStart"/>
      <w:r w:rsidRPr="005C0269">
        <w:rPr>
          <w:rFonts w:ascii="Arial" w:hAnsi="Arial" w:cs="Arial"/>
          <w:sz w:val="20"/>
          <w:szCs w:val="20"/>
          <w:lang w:val="es-ES"/>
        </w:rPr>
        <w:t>Zysman</w:t>
      </w:r>
      <w:proofErr w:type="spellEnd"/>
      <w:r w:rsidRPr="005C0269">
        <w:rPr>
          <w:rFonts w:ascii="Arial" w:hAnsi="Arial" w:cs="Arial"/>
          <w:sz w:val="20"/>
          <w:szCs w:val="20"/>
          <w:lang w:val="es-ES"/>
        </w:rPr>
        <w:t xml:space="preserve">, D. (2019). </w:t>
      </w:r>
      <w:proofErr w:type="spellStart"/>
      <w:r w:rsidRPr="005C0269">
        <w:rPr>
          <w:rFonts w:ascii="Arial" w:hAnsi="Arial" w:cs="Arial"/>
          <w:sz w:val="20"/>
          <w:szCs w:val="20"/>
          <w:lang w:val="es-ES"/>
        </w:rPr>
        <w:t>Criminologies</w:t>
      </w:r>
      <w:proofErr w:type="spellEnd"/>
      <w:r w:rsidRPr="005C0269">
        <w:rPr>
          <w:rFonts w:ascii="Arial" w:hAnsi="Arial" w:cs="Arial"/>
          <w:sz w:val="20"/>
          <w:szCs w:val="20"/>
          <w:lang w:val="es-ES"/>
        </w:rPr>
        <w:t xml:space="preserve"> of </w:t>
      </w:r>
      <w:proofErr w:type="spellStart"/>
      <w:r w:rsidRPr="005C0269">
        <w:rPr>
          <w:rFonts w:ascii="Arial" w:hAnsi="Arial" w:cs="Arial"/>
          <w:sz w:val="20"/>
          <w:szCs w:val="20"/>
          <w:lang w:val="es-ES"/>
        </w:rPr>
        <w:t>the</w:t>
      </w:r>
      <w:proofErr w:type="spellEnd"/>
      <w:r w:rsidRPr="005C0269">
        <w:rPr>
          <w:rFonts w:ascii="Arial" w:hAnsi="Arial" w:cs="Arial"/>
          <w:sz w:val="20"/>
          <w:szCs w:val="20"/>
          <w:lang w:val="es-ES"/>
        </w:rPr>
        <w:t xml:space="preserve"> global </w:t>
      </w:r>
      <w:proofErr w:type="spellStart"/>
      <w:r w:rsidRPr="005C0269">
        <w:rPr>
          <w:rFonts w:ascii="Arial" w:hAnsi="Arial" w:cs="Arial"/>
          <w:sz w:val="20"/>
          <w:szCs w:val="20"/>
          <w:lang w:val="es-ES"/>
        </w:rPr>
        <w:t>south</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Critical</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reflections</w:t>
      </w:r>
      <w:proofErr w:type="spellEnd"/>
      <w:r w:rsidRPr="005C0269">
        <w:rPr>
          <w:rFonts w:ascii="Arial" w:hAnsi="Arial" w:cs="Arial"/>
          <w:sz w:val="20"/>
          <w:szCs w:val="20"/>
          <w:lang w:val="es-ES"/>
        </w:rPr>
        <w:t>. </w:t>
      </w:r>
      <w:proofErr w:type="spellStart"/>
      <w:r w:rsidRPr="005C0269">
        <w:rPr>
          <w:rFonts w:ascii="Arial" w:hAnsi="Arial" w:cs="Arial"/>
          <w:i/>
          <w:sz w:val="20"/>
          <w:szCs w:val="20"/>
          <w:lang w:val="es-ES"/>
        </w:rPr>
        <w:t>Critical</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Criminology</w:t>
      </w:r>
      <w:proofErr w:type="spellEnd"/>
      <w:proofErr w:type="gramStart"/>
      <w:r w:rsidRPr="005C0269">
        <w:rPr>
          <w:rFonts w:ascii="Arial" w:hAnsi="Arial" w:cs="Arial"/>
          <w:sz w:val="20"/>
          <w:szCs w:val="20"/>
          <w:lang w:val="es-ES"/>
        </w:rPr>
        <w:t>, </w:t>
      </w:r>
      <w:proofErr w:type="gramEnd"/>
      <w:r w:rsidRPr="005C0269">
        <w:rPr>
          <w:rFonts w:ascii="Arial" w:hAnsi="Arial" w:cs="Arial"/>
          <w:sz w:val="20"/>
          <w:szCs w:val="20"/>
          <w:lang w:val="es-ES"/>
        </w:rPr>
        <w:t>27(1), 163- 189.</w:t>
      </w:r>
    </w:p>
    <w:p w:rsidR="005C0269" w:rsidRPr="005C0269" w:rsidRDefault="005C0269" w:rsidP="005C0269">
      <w:pPr>
        <w:rPr>
          <w:rFonts w:ascii="Arial" w:hAnsi="Arial" w:cs="Arial"/>
          <w:sz w:val="20"/>
          <w:szCs w:val="20"/>
          <w:lang w:val="es-ES"/>
        </w:rPr>
      </w:pPr>
    </w:p>
    <w:p w:rsidR="005C0269" w:rsidRPr="005C0269" w:rsidRDefault="005C0269" w:rsidP="005C0269">
      <w:pPr>
        <w:rPr>
          <w:rFonts w:ascii="Arial" w:hAnsi="Arial" w:cs="Arial"/>
          <w:sz w:val="20"/>
          <w:szCs w:val="20"/>
          <w:lang w:val="es-ES"/>
        </w:rPr>
      </w:pPr>
      <w:r w:rsidRPr="005C0269">
        <w:rPr>
          <w:rFonts w:ascii="Arial" w:hAnsi="Arial" w:cs="Arial"/>
          <w:sz w:val="20"/>
          <w:szCs w:val="20"/>
          <w:lang w:val="es-ES"/>
        </w:rPr>
        <w:lastRenderedPageBreak/>
        <w:t xml:space="preserve">Carvalho, S. y Matos, L. (2021). </w:t>
      </w:r>
      <w:proofErr w:type="spellStart"/>
      <w:r w:rsidRPr="005C0269">
        <w:rPr>
          <w:rFonts w:ascii="Arial" w:hAnsi="Arial" w:cs="Arial"/>
          <w:sz w:val="20"/>
          <w:szCs w:val="20"/>
          <w:lang w:val="es-ES"/>
        </w:rPr>
        <w:t>The</w:t>
      </w:r>
      <w:proofErr w:type="spellEnd"/>
      <w:r w:rsidRPr="005C0269">
        <w:rPr>
          <w:rFonts w:ascii="Arial" w:hAnsi="Arial" w:cs="Arial"/>
          <w:sz w:val="20"/>
          <w:szCs w:val="20"/>
          <w:lang w:val="es-ES"/>
        </w:rPr>
        <w:t xml:space="preserve"> Crisis of </w:t>
      </w:r>
      <w:proofErr w:type="spellStart"/>
      <w:r w:rsidRPr="005C0269">
        <w:rPr>
          <w:rFonts w:ascii="Arial" w:hAnsi="Arial" w:cs="Arial"/>
          <w:sz w:val="20"/>
          <w:szCs w:val="20"/>
          <w:lang w:val="es-ES"/>
        </w:rPr>
        <w:t>the</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Critical</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Criminology</w:t>
      </w:r>
      <w:proofErr w:type="spellEnd"/>
      <w:r w:rsidRPr="005C0269">
        <w:rPr>
          <w:rFonts w:ascii="Arial" w:hAnsi="Arial" w:cs="Arial"/>
          <w:sz w:val="20"/>
          <w:szCs w:val="20"/>
          <w:lang w:val="es-ES"/>
        </w:rPr>
        <w:t xml:space="preserve"> Crisis in </w:t>
      </w:r>
      <w:proofErr w:type="spellStart"/>
      <w:r w:rsidRPr="005C0269">
        <w:rPr>
          <w:rFonts w:ascii="Arial" w:hAnsi="Arial" w:cs="Arial"/>
          <w:sz w:val="20"/>
          <w:szCs w:val="20"/>
          <w:lang w:val="es-ES"/>
        </w:rPr>
        <w:t>Brazil</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Epistemological</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methodological</w:t>
      </w:r>
      <w:proofErr w:type="spellEnd"/>
      <w:r w:rsidRPr="005C0269">
        <w:rPr>
          <w:rFonts w:ascii="Arial" w:hAnsi="Arial" w:cs="Arial"/>
          <w:sz w:val="20"/>
          <w:szCs w:val="20"/>
          <w:lang w:val="es-ES"/>
        </w:rPr>
        <w:t xml:space="preserve"> and </w:t>
      </w:r>
      <w:proofErr w:type="spellStart"/>
      <w:r w:rsidRPr="005C0269">
        <w:rPr>
          <w:rFonts w:ascii="Arial" w:hAnsi="Arial" w:cs="Arial"/>
          <w:sz w:val="20"/>
          <w:szCs w:val="20"/>
          <w:lang w:val="es-ES"/>
        </w:rPr>
        <w:t>political</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challenges</w:t>
      </w:r>
      <w:proofErr w:type="spellEnd"/>
      <w:r w:rsidRPr="005C0269">
        <w:rPr>
          <w:rFonts w:ascii="Arial" w:hAnsi="Arial" w:cs="Arial"/>
          <w:sz w:val="20"/>
          <w:szCs w:val="20"/>
          <w:lang w:val="es-ES"/>
        </w:rPr>
        <w:t xml:space="preserve"> in </w:t>
      </w:r>
      <w:proofErr w:type="spellStart"/>
      <w:r w:rsidRPr="005C0269">
        <w:rPr>
          <w:rFonts w:ascii="Arial" w:hAnsi="Arial" w:cs="Arial"/>
          <w:sz w:val="20"/>
          <w:szCs w:val="20"/>
          <w:lang w:val="es-ES"/>
        </w:rPr>
        <w:t>authoritarian</w:t>
      </w:r>
      <w:proofErr w:type="spellEnd"/>
      <w:r w:rsidRPr="005C0269">
        <w:rPr>
          <w:rFonts w:ascii="Arial" w:hAnsi="Arial" w:cs="Arial"/>
          <w:sz w:val="20"/>
          <w:szCs w:val="20"/>
          <w:lang w:val="es-ES"/>
        </w:rPr>
        <w:t xml:space="preserve"> times. </w:t>
      </w:r>
      <w:proofErr w:type="spellStart"/>
      <w:r w:rsidRPr="005C0269">
        <w:rPr>
          <w:rFonts w:ascii="Arial" w:hAnsi="Arial" w:cs="Arial"/>
          <w:i/>
          <w:sz w:val="20"/>
          <w:szCs w:val="20"/>
          <w:lang w:val="es-ES"/>
        </w:rPr>
        <w:t>The</w:t>
      </w:r>
      <w:proofErr w:type="spellEnd"/>
      <w:r w:rsidRPr="005C0269">
        <w:rPr>
          <w:rFonts w:ascii="Arial" w:hAnsi="Arial" w:cs="Arial"/>
          <w:i/>
          <w:sz w:val="20"/>
          <w:szCs w:val="20"/>
          <w:lang w:val="es-ES"/>
        </w:rPr>
        <w:t xml:space="preserve"> Howard </w:t>
      </w:r>
      <w:proofErr w:type="spellStart"/>
      <w:r w:rsidRPr="005C0269">
        <w:rPr>
          <w:rFonts w:ascii="Arial" w:hAnsi="Arial" w:cs="Arial"/>
          <w:i/>
          <w:sz w:val="20"/>
          <w:szCs w:val="20"/>
          <w:lang w:val="es-ES"/>
        </w:rPr>
        <w:t>Journal</w:t>
      </w:r>
      <w:proofErr w:type="spellEnd"/>
      <w:r w:rsidRPr="005C0269">
        <w:rPr>
          <w:rFonts w:ascii="Arial" w:hAnsi="Arial" w:cs="Arial"/>
          <w:i/>
          <w:sz w:val="20"/>
          <w:szCs w:val="20"/>
          <w:lang w:val="es-ES"/>
        </w:rPr>
        <w:t xml:space="preserve"> of </w:t>
      </w:r>
      <w:proofErr w:type="spellStart"/>
      <w:r w:rsidRPr="005C0269">
        <w:rPr>
          <w:rFonts w:ascii="Arial" w:hAnsi="Arial" w:cs="Arial"/>
          <w:i/>
          <w:sz w:val="20"/>
          <w:szCs w:val="20"/>
          <w:lang w:val="es-ES"/>
        </w:rPr>
        <w:t>Crime</w:t>
      </w:r>
      <w:proofErr w:type="spellEnd"/>
      <w:r w:rsidRPr="005C0269">
        <w:rPr>
          <w:rFonts w:ascii="Arial" w:hAnsi="Arial" w:cs="Arial"/>
          <w:i/>
          <w:sz w:val="20"/>
          <w:szCs w:val="20"/>
          <w:lang w:val="es-ES"/>
        </w:rPr>
        <w:t xml:space="preserve"> and </w:t>
      </w:r>
      <w:proofErr w:type="spellStart"/>
      <w:r w:rsidRPr="005C0269">
        <w:rPr>
          <w:rFonts w:ascii="Arial" w:hAnsi="Arial" w:cs="Arial"/>
          <w:i/>
          <w:sz w:val="20"/>
          <w:szCs w:val="20"/>
          <w:lang w:val="es-ES"/>
        </w:rPr>
        <w:t>Justice</w:t>
      </w:r>
      <w:proofErr w:type="spellEnd"/>
      <w:r w:rsidRPr="005C0269">
        <w:rPr>
          <w:rFonts w:ascii="Arial" w:hAnsi="Arial" w:cs="Arial"/>
          <w:sz w:val="20"/>
          <w:szCs w:val="20"/>
          <w:lang w:val="es-ES"/>
        </w:rPr>
        <w:t>, 60(3), 430-448.</w:t>
      </w:r>
    </w:p>
    <w:p w:rsidR="005C0269" w:rsidRPr="005C0269" w:rsidRDefault="005C0269" w:rsidP="005C0269">
      <w:pPr>
        <w:rPr>
          <w:rFonts w:ascii="Arial" w:hAnsi="Arial" w:cs="Arial"/>
          <w:sz w:val="20"/>
          <w:szCs w:val="20"/>
          <w:lang w:val="es-ES"/>
        </w:rPr>
      </w:pPr>
      <w:r w:rsidRPr="005C0269">
        <w:rPr>
          <w:rFonts w:ascii="Arial" w:hAnsi="Arial" w:cs="Arial"/>
          <w:sz w:val="20"/>
          <w:szCs w:val="20"/>
          <w:lang w:val="es-ES"/>
        </w:rPr>
        <w:t xml:space="preserve">Carvalho, S. y Matos, L. (2021). A </w:t>
      </w:r>
      <w:proofErr w:type="spellStart"/>
      <w:r w:rsidRPr="005C0269">
        <w:rPr>
          <w:rFonts w:ascii="Arial" w:hAnsi="Arial" w:cs="Arial"/>
          <w:sz w:val="20"/>
          <w:szCs w:val="20"/>
          <w:lang w:val="es-ES"/>
        </w:rPr>
        <w:t>Criminologia</w:t>
      </w:r>
      <w:proofErr w:type="spellEnd"/>
      <w:r w:rsidRPr="005C0269">
        <w:rPr>
          <w:rFonts w:ascii="Arial" w:hAnsi="Arial" w:cs="Arial"/>
          <w:sz w:val="20"/>
          <w:szCs w:val="20"/>
          <w:lang w:val="es-ES"/>
        </w:rPr>
        <w:t xml:space="preserve"> Socialista e a Crítica </w:t>
      </w:r>
      <w:proofErr w:type="spellStart"/>
      <w:r w:rsidRPr="005C0269">
        <w:rPr>
          <w:rFonts w:ascii="Arial" w:hAnsi="Arial" w:cs="Arial"/>
          <w:sz w:val="20"/>
          <w:szCs w:val="20"/>
          <w:lang w:val="es-ES"/>
        </w:rPr>
        <w:t>Anticarcerária</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em</w:t>
      </w:r>
      <w:proofErr w:type="spellEnd"/>
      <w:r w:rsidRPr="005C0269">
        <w:rPr>
          <w:rFonts w:ascii="Arial" w:hAnsi="Arial" w:cs="Arial"/>
          <w:sz w:val="20"/>
          <w:szCs w:val="20"/>
          <w:lang w:val="es-ES"/>
        </w:rPr>
        <w:t xml:space="preserve"> Roberto </w:t>
      </w:r>
      <w:proofErr w:type="spellStart"/>
      <w:r w:rsidRPr="005C0269">
        <w:rPr>
          <w:rFonts w:ascii="Arial" w:hAnsi="Arial" w:cs="Arial"/>
          <w:sz w:val="20"/>
          <w:szCs w:val="20"/>
          <w:lang w:val="es-ES"/>
        </w:rPr>
        <w:t>Lyra</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fontes</w:t>
      </w:r>
      <w:proofErr w:type="spellEnd"/>
      <w:r w:rsidRPr="005C0269">
        <w:rPr>
          <w:rFonts w:ascii="Arial" w:hAnsi="Arial" w:cs="Arial"/>
          <w:sz w:val="20"/>
          <w:szCs w:val="20"/>
          <w:lang w:val="es-ES"/>
        </w:rPr>
        <w:t xml:space="preserve"> da </w:t>
      </w:r>
      <w:proofErr w:type="spellStart"/>
      <w:r w:rsidRPr="005C0269">
        <w:rPr>
          <w:rFonts w:ascii="Arial" w:hAnsi="Arial" w:cs="Arial"/>
          <w:sz w:val="20"/>
          <w:szCs w:val="20"/>
          <w:lang w:val="es-ES"/>
        </w:rPr>
        <w:t>Criminologia</w:t>
      </w:r>
      <w:proofErr w:type="spellEnd"/>
      <w:r w:rsidRPr="005C0269">
        <w:rPr>
          <w:rFonts w:ascii="Arial" w:hAnsi="Arial" w:cs="Arial"/>
          <w:sz w:val="20"/>
          <w:szCs w:val="20"/>
          <w:lang w:val="es-ES"/>
        </w:rPr>
        <w:t xml:space="preserve"> Crítica brasileira). </w:t>
      </w:r>
      <w:r w:rsidRPr="005C0269">
        <w:rPr>
          <w:rFonts w:ascii="Arial" w:hAnsi="Arial" w:cs="Arial"/>
          <w:i/>
          <w:sz w:val="20"/>
          <w:szCs w:val="20"/>
          <w:lang w:val="es-ES"/>
        </w:rPr>
        <w:t>Revista Culturas Jurídicas</w:t>
      </w:r>
      <w:r w:rsidRPr="005C0269">
        <w:rPr>
          <w:rFonts w:ascii="Arial" w:hAnsi="Arial" w:cs="Arial"/>
          <w:sz w:val="20"/>
          <w:szCs w:val="20"/>
          <w:lang w:val="es-ES"/>
        </w:rPr>
        <w:t>, 8(19), 209-239.</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Cavalcanti</w:t>
      </w:r>
      <w:proofErr w:type="spellEnd"/>
      <w:r w:rsidRPr="005C0269">
        <w:rPr>
          <w:rFonts w:ascii="Arial" w:hAnsi="Arial" w:cs="Arial"/>
          <w:sz w:val="20"/>
          <w:szCs w:val="20"/>
          <w:lang w:val="es-ES"/>
        </w:rPr>
        <w:t xml:space="preserve">, R. (2020). </w:t>
      </w:r>
      <w:r w:rsidRPr="005C0269">
        <w:rPr>
          <w:rFonts w:ascii="Arial" w:hAnsi="Arial" w:cs="Arial"/>
          <w:i/>
          <w:sz w:val="20"/>
          <w:szCs w:val="20"/>
          <w:lang w:val="es-ES"/>
        </w:rPr>
        <w:t xml:space="preserve">A </w:t>
      </w:r>
      <w:proofErr w:type="spellStart"/>
      <w:r w:rsidRPr="005C0269">
        <w:rPr>
          <w:rFonts w:ascii="Arial" w:hAnsi="Arial" w:cs="Arial"/>
          <w:i/>
          <w:sz w:val="20"/>
          <w:szCs w:val="20"/>
          <w:lang w:val="es-ES"/>
        </w:rPr>
        <w:t>Southern</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Criminology</w:t>
      </w:r>
      <w:proofErr w:type="spellEnd"/>
      <w:r w:rsidRPr="005C0269">
        <w:rPr>
          <w:rFonts w:ascii="Arial" w:hAnsi="Arial" w:cs="Arial"/>
          <w:i/>
          <w:sz w:val="20"/>
          <w:szCs w:val="20"/>
          <w:lang w:val="es-ES"/>
        </w:rPr>
        <w:t xml:space="preserve"> of </w:t>
      </w:r>
      <w:proofErr w:type="spellStart"/>
      <w:r w:rsidRPr="005C0269">
        <w:rPr>
          <w:rFonts w:ascii="Arial" w:hAnsi="Arial" w:cs="Arial"/>
          <w:i/>
          <w:sz w:val="20"/>
          <w:szCs w:val="20"/>
          <w:lang w:val="es-ES"/>
        </w:rPr>
        <w:t>Violence</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Youth</w:t>
      </w:r>
      <w:proofErr w:type="spellEnd"/>
      <w:r w:rsidRPr="005C0269">
        <w:rPr>
          <w:rFonts w:ascii="Arial" w:hAnsi="Arial" w:cs="Arial"/>
          <w:i/>
          <w:sz w:val="20"/>
          <w:szCs w:val="20"/>
          <w:lang w:val="es-ES"/>
        </w:rPr>
        <w:t xml:space="preserve"> and </w:t>
      </w:r>
      <w:proofErr w:type="spellStart"/>
      <w:r w:rsidRPr="005C0269">
        <w:rPr>
          <w:rFonts w:ascii="Arial" w:hAnsi="Arial" w:cs="Arial"/>
          <w:i/>
          <w:sz w:val="20"/>
          <w:szCs w:val="20"/>
          <w:lang w:val="es-ES"/>
        </w:rPr>
        <w:t>Policing</w:t>
      </w:r>
      <w:proofErr w:type="gramStart"/>
      <w:r w:rsidRPr="005C0269">
        <w:rPr>
          <w:rFonts w:ascii="Arial" w:hAnsi="Arial" w:cs="Arial"/>
          <w:i/>
          <w:sz w:val="20"/>
          <w:szCs w:val="20"/>
          <w:lang w:val="es-ES"/>
        </w:rPr>
        <w:t>:Governing</w:t>
      </w:r>
      <w:proofErr w:type="spellEnd"/>
      <w:proofErr w:type="gram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Insecurity</w:t>
      </w:r>
      <w:proofErr w:type="spellEnd"/>
      <w:r w:rsidRPr="005C0269">
        <w:rPr>
          <w:rFonts w:ascii="Arial" w:hAnsi="Arial" w:cs="Arial"/>
          <w:i/>
          <w:sz w:val="20"/>
          <w:szCs w:val="20"/>
          <w:lang w:val="es-ES"/>
        </w:rPr>
        <w:t xml:space="preserve"> in </w:t>
      </w:r>
      <w:proofErr w:type="spellStart"/>
      <w:r w:rsidRPr="005C0269">
        <w:rPr>
          <w:rFonts w:ascii="Arial" w:hAnsi="Arial" w:cs="Arial"/>
          <w:i/>
          <w:sz w:val="20"/>
          <w:szCs w:val="20"/>
          <w:lang w:val="es-ES"/>
        </w:rPr>
        <w:t>brazil</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Routledge</w:t>
      </w:r>
      <w:proofErr w:type="spellEnd"/>
      <w:r w:rsidRPr="005C0269">
        <w:rPr>
          <w:rFonts w:ascii="Arial" w:hAnsi="Arial" w:cs="Arial"/>
          <w:sz w:val="20"/>
          <w:szCs w:val="20"/>
          <w:lang w:val="es-ES"/>
        </w:rPr>
        <w:t>: London.</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Cordeiro</w:t>
      </w:r>
      <w:proofErr w:type="spellEnd"/>
      <w:r w:rsidRPr="005C0269">
        <w:rPr>
          <w:rFonts w:ascii="Arial" w:hAnsi="Arial" w:cs="Arial"/>
          <w:sz w:val="20"/>
          <w:szCs w:val="20"/>
          <w:lang w:val="es-ES"/>
        </w:rPr>
        <w:t xml:space="preserve">, C. S. (2020). </w:t>
      </w:r>
      <w:proofErr w:type="spellStart"/>
      <w:r w:rsidRPr="005C0269">
        <w:rPr>
          <w:rFonts w:ascii="Arial" w:hAnsi="Arial" w:cs="Arial"/>
          <w:i/>
          <w:sz w:val="20"/>
          <w:szCs w:val="20"/>
          <w:lang w:val="es-ES"/>
        </w:rPr>
        <w:t>Doxas</w:t>
      </w:r>
      <w:proofErr w:type="spellEnd"/>
      <w:r w:rsidRPr="005C0269">
        <w:rPr>
          <w:rFonts w:ascii="Arial" w:hAnsi="Arial" w:cs="Arial"/>
          <w:i/>
          <w:sz w:val="20"/>
          <w:szCs w:val="20"/>
          <w:lang w:val="es-ES"/>
        </w:rPr>
        <w:t xml:space="preserve"> da crítica </w:t>
      </w:r>
      <w:proofErr w:type="spellStart"/>
      <w:r w:rsidRPr="005C0269">
        <w:rPr>
          <w:rFonts w:ascii="Arial" w:hAnsi="Arial" w:cs="Arial"/>
          <w:i/>
          <w:sz w:val="20"/>
          <w:szCs w:val="20"/>
          <w:lang w:val="es-ES"/>
        </w:rPr>
        <w:t>barattiana</w:t>
      </w:r>
      <w:proofErr w:type="spellEnd"/>
      <w:r w:rsidRPr="005C0269">
        <w:rPr>
          <w:rFonts w:ascii="Arial" w:hAnsi="Arial" w:cs="Arial"/>
          <w:i/>
          <w:sz w:val="20"/>
          <w:szCs w:val="20"/>
          <w:lang w:val="es-ES"/>
        </w:rPr>
        <w:t xml:space="preserve">: a </w:t>
      </w:r>
      <w:proofErr w:type="spellStart"/>
      <w:r w:rsidRPr="005C0269">
        <w:rPr>
          <w:rFonts w:ascii="Arial" w:hAnsi="Arial" w:cs="Arial"/>
          <w:i/>
          <w:sz w:val="20"/>
          <w:szCs w:val="20"/>
          <w:lang w:val="es-ES"/>
        </w:rPr>
        <w:t>conformação</w:t>
      </w:r>
      <w:proofErr w:type="spellEnd"/>
      <w:r w:rsidRPr="005C0269">
        <w:rPr>
          <w:rFonts w:ascii="Arial" w:hAnsi="Arial" w:cs="Arial"/>
          <w:i/>
          <w:sz w:val="20"/>
          <w:szCs w:val="20"/>
          <w:lang w:val="es-ES"/>
        </w:rPr>
        <w:t xml:space="preserve"> de </w:t>
      </w:r>
      <w:proofErr w:type="spellStart"/>
      <w:r w:rsidRPr="005C0269">
        <w:rPr>
          <w:rFonts w:ascii="Arial" w:hAnsi="Arial" w:cs="Arial"/>
          <w:i/>
          <w:sz w:val="20"/>
          <w:szCs w:val="20"/>
          <w:lang w:val="es-ES"/>
        </w:rPr>
        <w:t>um</w:t>
      </w:r>
      <w:proofErr w:type="spellEnd"/>
      <w:r w:rsidRPr="005C0269">
        <w:rPr>
          <w:rFonts w:ascii="Arial" w:hAnsi="Arial" w:cs="Arial"/>
          <w:i/>
          <w:sz w:val="20"/>
          <w:szCs w:val="20"/>
          <w:lang w:val="es-ES"/>
        </w:rPr>
        <w:t xml:space="preserve"> campo criminológico crítico brasileiro</w:t>
      </w:r>
      <w:r w:rsidRPr="005C0269">
        <w:rPr>
          <w:rFonts w:ascii="Arial" w:hAnsi="Arial" w:cs="Arial"/>
          <w:sz w:val="20"/>
          <w:szCs w:val="20"/>
          <w:lang w:val="es-ES"/>
        </w:rPr>
        <w:t>. (</w:t>
      </w:r>
      <w:proofErr w:type="spellStart"/>
      <w:r w:rsidRPr="005C0269">
        <w:rPr>
          <w:rFonts w:ascii="Arial" w:hAnsi="Arial" w:cs="Arial"/>
          <w:sz w:val="20"/>
          <w:szCs w:val="20"/>
          <w:lang w:val="es-ES"/>
        </w:rPr>
        <w:t>Tesi</w:t>
      </w:r>
      <w:proofErr w:type="spellEnd"/>
      <w:r w:rsidRPr="005C0269">
        <w:rPr>
          <w:rFonts w:ascii="Arial" w:hAnsi="Arial" w:cs="Arial"/>
          <w:sz w:val="20"/>
          <w:szCs w:val="20"/>
          <w:lang w:val="es-ES"/>
        </w:rPr>
        <w:t xml:space="preserve"> de </w:t>
      </w:r>
      <w:proofErr w:type="spellStart"/>
      <w:r w:rsidRPr="005C0269">
        <w:rPr>
          <w:rFonts w:ascii="Arial" w:hAnsi="Arial" w:cs="Arial"/>
          <w:sz w:val="20"/>
          <w:szCs w:val="20"/>
          <w:lang w:val="es-ES"/>
        </w:rPr>
        <w:t>Doutourado</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em</w:t>
      </w:r>
      <w:proofErr w:type="spellEnd"/>
      <w:r w:rsidRPr="005C0269">
        <w:rPr>
          <w:rFonts w:ascii="Arial" w:hAnsi="Arial" w:cs="Arial"/>
          <w:sz w:val="20"/>
          <w:szCs w:val="20"/>
          <w:lang w:val="es-ES"/>
        </w:rPr>
        <w:t xml:space="preserve"> Directito). UNICEUB, </w:t>
      </w:r>
      <w:proofErr w:type="spellStart"/>
      <w:r w:rsidRPr="005C0269">
        <w:rPr>
          <w:rFonts w:ascii="Arial" w:hAnsi="Arial" w:cs="Arial"/>
          <w:sz w:val="20"/>
          <w:szCs w:val="20"/>
          <w:lang w:val="es-ES"/>
        </w:rPr>
        <w:t>Brasília</w:t>
      </w:r>
      <w:proofErr w:type="spellEnd"/>
      <w:r w:rsidRPr="005C0269">
        <w:rPr>
          <w:rFonts w:ascii="Arial" w:hAnsi="Arial" w:cs="Arial"/>
          <w:sz w:val="20"/>
          <w:szCs w:val="20"/>
          <w:lang w:val="es-ES"/>
        </w:rPr>
        <w:t>.</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Cunneen</w:t>
      </w:r>
      <w:proofErr w:type="spellEnd"/>
      <w:r w:rsidRPr="005C0269">
        <w:rPr>
          <w:rFonts w:ascii="Arial" w:hAnsi="Arial" w:cs="Arial"/>
          <w:sz w:val="20"/>
          <w:szCs w:val="20"/>
          <w:lang w:val="es-ES"/>
        </w:rPr>
        <w:t xml:space="preserve">, C. (2011). Postcolonial </w:t>
      </w:r>
      <w:proofErr w:type="spellStart"/>
      <w:r w:rsidRPr="005C0269">
        <w:rPr>
          <w:rFonts w:ascii="Arial" w:hAnsi="Arial" w:cs="Arial"/>
          <w:sz w:val="20"/>
          <w:szCs w:val="20"/>
          <w:lang w:val="es-ES"/>
        </w:rPr>
        <w:t>perspectives</w:t>
      </w:r>
      <w:proofErr w:type="spellEnd"/>
      <w:r w:rsidRPr="005C0269">
        <w:rPr>
          <w:rFonts w:ascii="Arial" w:hAnsi="Arial" w:cs="Arial"/>
          <w:sz w:val="20"/>
          <w:szCs w:val="20"/>
          <w:lang w:val="es-ES"/>
        </w:rPr>
        <w:t xml:space="preserve"> in </w:t>
      </w:r>
      <w:proofErr w:type="spellStart"/>
      <w:r w:rsidRPr="005C0269">
        <w:rPr>
          <w:rFonts w:ascii="Arial" w:hAnsi="Arial" w:cs="Arial"/>
          <w:sz w:val="20"/>
          <w:szCs w:val="20"/>
          <w:lang w:val="es-ES"/>
        </w:rPr>
        <w:t>criminology</w:t>
      </w:r>
      <w:proofErr w:type="spellEnd"/>
      <w:r w:rsidRPr="005C0269">
        <w:rPr>
          <w:rFonts w:ascii="Arial" w:hAnsi="Arial" w:cs="Arial"/>
          <w:sz w:val="20"/>
          <w:szCs w:val="20"/>
          <w:lang w:val="es-ES"/>
        </w:rPr>
        <w:t>. En </w:t>
      </w:r>
      <w:proofErr w:type="spellStart"/>
      <w:r w:rsidRPr="005C0269">
        <w:rPr>
          <w:rFonts w:ascii="Arial" w:hAnsi="Arial" w:cs="Arial"/>
          <w:sz w:val="20"/>
          <w:szCs w:val="20"/>
          <w:lang w:val="es-ES"/>
        </w:rPr>
        <w:t>Bosworth</w:t>
      </w:r>
      <w:proofErr w:type="spellEnd"/>
      <w:r w:rsidRPr="005C0269">
        <w:rPr>
          <w:rFonts w:ascii="Arial" w:hAnsi="Arial" w:cs="Arial"/>
          <w:sz w:val="20"/>
          <w:szCs w:val="20"/>
          <w:lang w:val="es-ES"/>
        </w:rPr>
        <w:t xml:space="preserve">, M. &amp; </w:t>
      </w:r>
      <w:proofErr w:type="spellStart"/>
      <w:r w:rsidRPr="005C0269">
        <w:rPr>
          <w:rFonts w:ascii="Arial" w:hAnsi="Arial" w:cs="Arial"/>
          <w:sz w:val="20"/>
          <w:szCs w:val="20"/>
          <w:lang w:val="es-ES"/>
        </w:rPr>
        <w:t>Hoyle</w:t>
      </w:r>
      <w:proofErr w:type="spellEnd"/>
      <w:r w:rsidRPr="005C0269">
        <w:rPr>
          <w:rFonts w:ascii="Arial" w:hAnsi="Arial" w:cs="Arial"/>
          <w:sz w:val="20"/>
          <w:szCs w:val="20"/>
          <w:lang w:val="es-ES"/>
        </w:rPr>
        <w:t>,</w:t>
      </w:r>
    </w:p>
    <w:p w:rsidR="005C0269" w:rsidRPr="005C0269" w:rsidRDefault="005C0269" w:rsidP="005C0269">
      <w:pPr>
        <w:rPr>
          <w:rFonts w:ascii="Arial" w:hAnsi="Arial" w:cs="Arial"/>
          <w:sz w:val="20"/>
          <w:szCs w:val="20"/>
          <w:lang w:val="es-ES"/>
        </w:rPr>
      </w:pPr>
      <w:r w:rsidRPr="005C0269">
        <w:rPr>
          <w:rFonts w:ascii="Arial" w:hAnsi="Arial" w:cs="Arial"/>
          <w:sz w:val="20"/>
          <w:szCs w:val="20"/>
          <w:lang w:val="es-ES"/>
        </w:rPr>
        <w:t xml:space="preserve">C. (eds.) </w:t>
      </w:r>
      <w:proofErr w:type="spellStart"/>
      <w:r w:rsidRPr="005C0269">
        <w:rPr>
          <w:rFonts w:ascii="Arial" w:hAnsi="Arial" w:cs="Arial"/>
          <w:i/>
          <w:sz w:val="20"/>
          <w:szCs w:val="20"/>
          <w:lang w:val="es-ES"/>
        </w:rPr>
        <w:t>What</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is</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Criminology</w:t>
      </w:r>
      <w:proofErr w:type="spellEnd"/>
      <w:r w:rsidRPr="005C0269">
        <w:rPr>
          <w:rFonts w:ascii="Arial" w:hAnsi="Arial" w:cs="Arial"/>
          <w:i/>
          <w:sz w:val="20"/>
          <w:szCs w:val="20"/>
          <w:lang w:val="es-ES"/>
        </w:rPr>
        <w:t xml:space="preserve">? </w:t>
      </w:r>
      <w:r w:rsidRPr="005C0269">
        <w:rPr>
          <w:rFonts w:ascii="Arial" w:hAnsi="Arial" w:cs="Arial"/>
          <w:sz w:val="20"/>
          <w:szCs w:val="20"/>
          <w:lang w:val="es-ES"/>
        </w:rPr>
        <w:t xml:space="preserve">(pp.249-266). Oxford: Oxford </w:t>
      </w:r>
      <w:proofErr w:type="spellStart"/>
      <w:r w:rsidRPr="005C0269">
        <w:rPr>
          <w:rFonts w:ascii="Arial" w:hAnsi="Arial" w:cs="Arial"/>
          <w:sz w:val="20"/>
          <w:szCs w:val="20"/>
          <w:lang w:val="es-ES"/>
        </w:rPr>
        <w:t>University</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Press</w:t>
      </w:r>
      <w:proofErr w:type="spellEnd"/>
      <w:r w:rsidRPr="005C0269">
        <w:rPr>
          <w:rFonts w:ascii="Arial" w:hAnsi="Arial" w:cs="Arial"/>
          <w:sz w:val="20"/>
          <w:szCs w:val="20"/>
          <w:lang w:val="es-ES"/>
        </w:rPr>
        <w:t>.</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Cunneen</w:t>
      </w:r>
      <w:proofErr w:type="spellEnd"/>
      <w:r w:rsidRPr="005C0269">
        <w:rPr>
          <w:rFonts w:ascii="Arial" w:hAnsi="Arial" w:cs="Arial"/>
          <w:sz w:val="20"/>
          <w:szCs w:val="20"/>
          <w:lang w:val="es-ES"/>
        </w:rPr>
        <w:t xml:space="preserve">, C. (2018). </w:t>
      </w:r>
      <w:proofErr w:type="spellStart"/>
      <w:r w:rsidRPr="005C0269">
        <w:rPr>
          <w:rFonts w:ascii="Arial" w:hAnsi="Arial" w:cs="Arial"/>
          <w:sz w:val="20"/>
          <w:szCs w:val="20"/>
          <w:lang w:val="es-ES"/>
        </w:rPr>
        <w:t>Indigenous</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challenges</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for</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southern</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criminology</w:t>
      </w:r>
      <w:proofErr w:type="spellEnd"/>
      <w:r w:rsidRPr="005C0269">
        <w:rPr>
          <w:rFonts w:ascii="Arial" w:hAnsi="Arial" w:cs="Arial"/>
          <w:sz w:val="20"/>
          <w:szCs w:val="20"/>
          <w:lang w:val="es-ES"/>
        </w:rPr>
        <w:t xml:space="preserve">. En Carrington, K., </w:t>
      </w:r>
      <w:proofErr w:type="spellStart"/>
      <w:r w:rsidRPr="005C0269">
        <w:rPr>
          <w:rFonts w:ascii="Arial" w:hAnsi="Arial" w:cs="Arial"/>
          <w:sz w:val="20"/>
          <w:szCs w:val="20"/>
          <w:lang w:val="es-ES"/>
        </w:rPr>
        <w:t>Hogg</w:t>
      </w:r>
      <w:proofErr w:type="spellEnd"/>
      <w:r w:rsidRPr="005C0269">
        <w:rPr>
          <w:rFonts w:ascii="Arial" w:hAnsi="Arial" w:cs="Arial"/>
          <w:sz w:val="20"/>
          <w:szCs w:val="20"/>
          <w:lang w:val="es-ES"/>
        </w:rPr>
        <w:t xml:space="preserve">, R., Scott, J., &amp; </w:t>
      </w:r>
      <w:proofErr w:type="spellStart"/>
      <w:r w:rsidRPr="005C0269">
        <w:rPr>
          <w:rFonts w:ascii="Arial" w:hAnsi="Arial" w:cs="Arial"/>
          <w:sz w:val="20"/>
          <w:szCs w:val="20"/>
          <w:lang w:val="es-ES"/>
        </w:rPr>
        <w:t>Sozzo</w:t>
      </w:r>
      <w:proofErr w:type="spellEnd"/>
      <w:r w:rsidRPr="005C0269">
        <w:rPr>
          <w:rFonts w:ascii="Arial" w:hAnsi="Arial" w:cs="Arial"/>
          <w:sz w:val="20"/>
          <w:szCs w:val="20"/>
          <w:lang w:val="es-ES"/>
        </w:rPr>
        <w:t>, M. (eds.)</w:t>
      </w:r>
      <w:proofErr w:type="gramStart"/>
      <w:r w:rsidRPr="005C0269">
        <w:rPr>
          <w:rFonts w:ascii="Arial" w:hAnsi="Arial" w:cs="Arial"/>
          <w:sz w:val="20"/>
          <w:szCs w:val="20"/>
          <w:lang w:val="es-ES"/>
        </w:rPr>
        <w:t>, </w:t>
      </w:r>
      <w:proofErr w:type="spellStart"/>
      <w:proofErr w:type="gramEnd"/>
      <w:r w:rsidRPr="005C0269">
        <w:rPr>
          <w:rFonts w:ascii="Arial" w:hAnsi="Arial" w:cs="Arial"/>
          <w:i/>
          <w:sz w:val="20"/>
          <w:szCs w:val="20"/>
          <w:lang w:val="es-ES"/>
        </w:rPr>
        <w:t>The</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Palgrave</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Handbook</w:t>
      </w:r>
      <w:proofErr w:type="spellEnd"/>
      <w:r w:rsidRPr="005C0269">
        <w:rPr>
          <w:rFonts w:ascii="Arial" w:hAnsi="Arial" w:cs="Arial"/>
          <w:i/>
          <w:sz w:val="20"/>
          <w:szCs w:val="20"/>
          <w:lang w:val="es-ES"/>
        </w:rPr>
        <w:t xml:space="preserve"> of </w:t>
      </w:r>
      <w:proofErr w:type="spellStart"/>
      <w:r w:rsidRPr="005C0269">
        <w:rPr>
          <w:rFonts w:ascii="Arial" w:hAnsi="Arial" w:cs="Arial"/>
          <w:i/>
          <w:sz w:val="20"/>
          <w:szCs w:val="20"/>
          <w:lang w:val="es-ES"/>
        </w:rPr>
        <w:t>Criminology</w:t>
      </w:r>
      <w:proofErr w:type="spellEnd"/>
      <w:r w:rsidRPr="005C0269">
        <w:rPr>
          <w:rFonts w:ascii="Arial" w:hAnsi="Arial" w:cs="Arial"/>
          <w:i/>
          <w:sz w:val="20"/>
          <w:szCs w:val="20"/>
          <w:lang w:val="es-ES"/>
        </w:rPr>
        <w:t xml:space="preserve"> and </w:t>
      </w:r>
      <w:proofErr w:type="spellStart"/>
      <w:r w:rsidRPr="005C0269">
        <w:rPr>
          <w:rFonts w:ascii="Arial" w:hAnsi="Arial" w:cs="Arial"/>
          <w:i/>
          <w:sz w:val="20"/>
          <w:szCs w:val="20"/>
          <w:lang w:val="es-ES"/>
        </w:rPr>
        <w:t>the</w:t>
      </w:r>
      <w:proofErr w:type="spellEnd"/>
      <w:r w:rsidRPr="005C0269">
        <w:rPr>
          <w:rFonts w:ascii="Arial" w:hAnsi="Arial" w:cs="Arial"/>
          <w:i/>
          <w:sz w:val="20"/>
          <w:szCs w:val="20"/>
          <w:lang w:val="es-ES"/>
        </w:rPr>
        <w:t xml:space="preserve"> Global South </w:t>
      </w:r>
      <w:proofErr w:type="spellStart"/>
      <w:r w:rsidRPr="005C0269">
        <w:rPr>
          <w:rFonts w:ascii="Arial" w:hAnsi="Arial" w:cs="Arial"/>
          <w:i/>
          <w:sz w:val="20"/>
          <w:szCs w:val="20"/>
          <w:lang w:val="es-ES"/>
        </w:rPr>
        <w:t>Cham</w:t>
      </w:r>
      <w:proofErr w:type="spellEnd"/>
      <w:r w:rsidRPr="005C0269">
        <w:rPr>
          <w:rFonts w:ascii="Arial" w:hAnsi="Arial" w:cs="Arial"/>
          <w:i/>
          <w:sz w:val="20"/>
          <w:szCs w:val="20"/>
          <w:lang w:val="es-ES"/>
        </w:rPr>
        <w:t xml:space="preserve"> </w:t>
      </w:r>
      <w:r w:rsidRPr="005C0269">
        <w:rPr>
          <w:rFonts w:ascii="Arial" w:hAnsi="Arial" w:cs="Arial"/>
          <w:sz w:val="20"/>
          <w:szCs w:val="20"/>
          <w:lang w:val="es-ES"/>
        </w:rPr>
        <w:t xml:space="preserve">(pp.19-41). CH: </w:t>
      </w:r>
      <w:proofErr w:type="spellStart"/>
      <w:r w:rsidRPr="005C0269">
        <w:rPr>
          <w:rFonts w:ascii="Arial" w:hAnsi="Arial" w:cs="Arial"/>
          <w:sz w:val="20"/>
          <w:szCs w:val="20"/>
          <w:lang w:val="es-ES"/>
        </w:rPr>
        <w:t>Palgrave</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Macmillan</w:t>
      </w:r>
      <w:proofErr w:type="spellEnd"/>
      <w:r w:rsidRPr="005C0269">
        <w:rPr>
          <w:rFonts w:ascii="Arial" w:hAnsi="Arial" w:cs="Arial"/>
          <w:sz w:val="20"/>
          <w:szCs w:val="20"/>
          <w:lang w:val="es-ES"/>
        </w:rPr>
        <w:t>.</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Cunnen</w:t>
      </w:r>
      <w:proofErr w:type="spellEnd"/>
      <w:r w:rsidRPr="005C0269">
        <w:rPr>
          <w:rFonts w:ascii="Arial" w:hAnsi="Arial" w:cs="Arial"/>
          <w:sz w:val="20"/>
          <w:szCs w:val="20"/>
          <w:lang w:val="es-ES"/>
        </w:rPr>
        <w:t xml:space="preserve">, C. and </w:t>
      </w:r>
      <w:proofErr w:type="spellStart"/>
      <w:r w:rsidRPr="005C0269">
        <w:rPr>
          <w:rFonts w:ascii="Arial" w:hAnsi="Arial" w:cs="Arial"/>
          <w:sz w:val="20"/>
          <w:szCs w:val="20"/>
          <w:lang w:val="es-ES"/>
        </w:rPr>
        <w:t>Tauri</w:t>
      </w:r>
      <w:proofErr w:type="spellEnd"/>
      <w:r w:rsidRPr="005C0269">
        <w:rPr>
          <w:rFonts w:ascii="Arial" w:hAnsi="Arial" w:cs="Arial"/>
          <w:sz w:val="20"/>
          <w:szCs w:val="20"/>
          <w:lang w:val="es-ES"/>
        </w:rPr>
        <w:t xml:space="preserve">, J. (2017). </w:t>
      </w:r>
      <w:proofErr w:type="spellStart"/>
      <w:r w:rsidRPr="005C0269">
        <w:rPr>
          <w:rFonts w:ascii="Arial" w:hAnsi="Arial" w:cs="Arial"/>
          <w:sz w:val="20"/>
          <w:szCs w:val="20"/>
          <w:lang w:val="es-ES"/>
        </w:rPr>
        <w:t>I</w:t>
      </w:r>
      <w:r w:rsidRPr="005C0269">
        <w:rPr>
          <w:rFonts w:ascii="Arial" w:hAnsi="Arial" w:cs="Arial"/>
          <w:i/>
          <w:sz w:val="20"/>
          <w:szCs w:val="20"/>
          <w:lang w:val="es-ES"/>
        </w:rPr>
        <w:t>ndigenous</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Criminology</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Policy</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Press</w:t>
      </w:r>
      <w:proofErr w:type="spellEnd"/>
      <w:r w:rsidRPr="005C0269">
        <w:rPr>
          <w:rFonts w:ascii="Arial" w:hAnsi="Arial" w:cs="Arial"/>
          <w:sz w:val="20"/>
          <w:szCs w:val="20"/>
          <w:lang w:val="es-ES"/>
        </w:rPr>
        <w:t>: Bristol.</w:t>
      </w:r>
    </w:p>
    <w:p w:rsidR="005C0269" w:rsidRPr="005C0269" w:rsidRDefault="005C0269" w:rsidP="005C0269">
      <w:pPr>
        <w:rPr>
          <w:rFonts w:ascii="Arial" w:hAnsi="Arial" w:cs="Arial"/>
          <w:sz w:val="20"/>
          <w:szCs w:val="20"/>
          <w:lang w:val="es-ES"/>
        </w:rPr>
      </w:pPr>
      <w:r w:rsidRPr="005C0269">
        <w:rPr>
          <w:rFonts w:ascii="Arial" w:hAnsi="Arial" w:cs="Arial"/>
          <w:sz w:val="20"/>
          <w:szCs w:val="20"/>
          <w:lang w:val="es-ES"/>
        </w:rPr>
        <w:t xml:space="preserve">Del Olmo, R. (1975). </w:t>
      </w:r>
      <w:proofErr w:type="spellStart"/>
      <w:r w:rsidRPr="005C0269">
        <w:rPr>
          <w:rFonts w:ascii="Arial" w:hAnsi="Arial" w:cs="Arial"/>
          <w:sz w:val="20"/>
          <w:szCs w:val="20"/>
          <w:lang w:val="es-ES"/>
        </w:rPr>
        <w:t>Limitations</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for</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the</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prevention</w:t>
      </w:r>
      <w:proofErr w:type="spellEnd"/>
      <w:r w:rsidRPr="005C0269">
        <w:rPr>
          <w:rFonts w:ascii="Arial" w:hAnsi="Arial" w:cs="Arial"/>
          <w:sz w:val="20"/>
          <w:szCs w:val="20"/>
          <w:lang w:val="es-ES"/>
        </w:rPr>
        <w:t xml:space="preserve"> of </w:t>
      </w:r>
      <w:proofErr w:type="spellStart"/>
      <w:r w:rsidRPr="005C0269">
        <w:rPr>
          <w:rFonts w:ascii="Arial" w:hAnsi="Arial" w:cs="Arial"/>
          <w:sz w:val="20"/>
          <w:szCs w:val="20"/>
          <w:lang w:val="es-ES"/>
        </w:rPr>
        <w:t>violence</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the</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Latin</w:t>
      </w:r>
      <w:proofErr w:type="spellEnd"/>
      <w:r w:rsidRPr="005C0269">
        <w:rPr>
          <w:rFonts w:ascii="Arial" w:hAnsi="Arial" w:cs="Arial"/>
          <w:sz w:val="20"/>
          <w:szCs w:val="20"/>
          <w:lang w:val="es-ES"/>
        </w:rPr>
        <w:t xml:space="preserve"> American </w:t>
      </w:r>
      <w:proofErr w:type="spellStart"/>
      <w:r w:rsidRPr="005C0269">
        <w:rPr>
          <w:rFonts w:ascii="Arial" w:hAnsi="Arial" w:cs="Arial"/>
          <w:sz w:val="20"/>
          <w:szCs w:val="20"/>
          <w:lang w:val="es-ES"/>
        </w:rPr>
        <w:t>reality</w:t>
      </w:r>
      <w:proofErr w:type="spellEnd"/>
      <w:r w:rsidRPr="005C0269">
        <w:rPr>
          <w:rFonts w:ascii="Arial" w:hAnsi="Arial" w:cs="Arial"/>
          <w:sz w:val="20"/>
          <w:szCs w:val="20"/>
          <w:lang w:val="es-ES"/>
        </w:rPr>
        <w:t xml:space="preserve"> and </w:t>
      </w:r>
      <w:proofErr w:type="spellStart"/>
      <w:r w:rsidRPr="005C0269">
        <w:rPr>
          <w:rFonts w:ascii="Arial" w:hAnsi="Arial" w:cs="Arial"/>
          <w:sz w:val="20"/>
          <w:szCs w:val="20"/>
          <w:lang w:val="es-ES"/>
        </w:rPr>
        <w:t>its</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criminological</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theory</w:t>
      </w:r>
      <w:proofErr w:type="spellEnd"/>
      <w:r w:rsidRPr="005C0269">
        <w:rPr>
          <w:rFonts w:ascii="Arial" w:hAnsi="Arial" w:cs="Arial"/>
          <w:sz w:val="20"/>
          <w:szCs w:val="20"/>
          <w:lang w:val="es-ES"/>
        </w:rPr>
        <w:t xml:space="preserve">. </w:t>
      </w:r>
      <w:proofErr w:type="spellStart"/>
      <w:r w:rsidRPr="005C0269">
        <w:rPr>
          <w:rFonts w:ascii="Arial" w:hAnsi="Arial" w:cs="Arial"/>
          <w:i/>
          <w:sz w:val="20"/>
          <w:szCs w:val="20"/>
          <w:lang w:val="es-ES"/>
        </w:rPr>
        <w:t>Crime</w:t>
      </w:r>
      <w:proofErr w:type="spellEnd"/>
      <w:r w:rsidRPr="005C0269">
        <w:rPr>
          <w:rFonts w:ascii="Arial" w:hAnsi="Arial" w:cs="Arial"/>
          <w:i/>
          <w:sz w:val="20"/>
          <w:szCs w:val="20"/>
          <w:lang w:val="es-ES"/>
        </w:rPr>
        <w:t xml:space="preserve"> and Social </w:t>
      </w:r>
      <w:proofErr w:type="spellStart"/>
      <w:r w:rsidRPr="005C0269">
        <w:rPr>
          <w:rFonts w:ascii="Arial" w:hAnsi="Arial" w:cs="Arial"/>
          <w:i/>
          <w:sz w:val="20"/>
          <w:szCs w:val="20"/>
          <w:lang w:val="es-ES"/>
        </w:rPr>
        <w:t>Justice</w:t>
      </w:r>
      <w:proofErr w:type="spellEnd"/>
      <w:r w:rsidRPr="005C0269">
        <w:rPr>
          <w:rFonts w:ascii="Arial" w:hAnsi="Arial" w:cs="Arial"/>
          <w:sz w:val="20"/>
          <w:szCs w:val="20"/>
          <w:lang w:val="es-ES"/>
        </w:rPr>
        <w:t>, 3, 21–29.</w:t>
      </w:r>
    </w:p>
    <w:p w:rsidR="005C0269" w:rsidRPr="005C0269" w:rsidRDefault="005C0269" w:rsidP="005C0269">
      <w:pPr>
        <w:rPr>
          <w:rFonts w:ascii="Arial" w:hAnsi="Arial" w:cs="Arial"/>
          <w:sz w:val="20"/>
          <w:szCs w:val="20"/>
          <w:lang w:val="es-ES"/>
        </w:rPr>
      </w:pPr>
      <w:r w:rsidRPr="005C0269">
        <w:rPr>
          <w:rFonts w:ascii="Arial" w:hAnsi="Arial" w:cs="Arial"/>
          <w:sz w:val="20"/>
          <w:szCs w:val="20"/>
          <w:lang w:val="es-ES"/>
        </w:rPr>
        <w:t xml:space="preserve"> Del Olmo, R. (1981). </w:t>
      </w:r>
      <w:r w:rsidRPr="005C0269">
        <w:rPr>
          <w:rFonts w:ascii="Arial" w:hAnsi="Arial" w:cs="Arial"/>
          <w:i/>
          <w:sz w:val="20"/>
          <w:szCs w:val="20"/>
          <w:lang w:val="es-ES"/>
        </w:rPr>
        <w:t>América Latina y su Criminología</w:t>
      </w:r>
      <w:r w:rsidRPr="005C0269">
        <w:rPr>
          <w:rFonts w:ascii="Arial" w:hAnsi="Arial" w:cs="Arial"/>
          <w:sz w:val="20"/>
          <w:szCs w:val="20"/>
          <w:lang w:val="es-ES"/>
        </w:rPr>
        <w:t>. México: Siglo XXI.</w:t>
      </w:r>
    </w:p>
    <w:p w:rsidR="005C0269" w:rsidRPr="005C0269" w:rsidRDefault="005C0269" w:rsidP="005C0269">
      <w:pPr>
        <w:rPr>
          <w:rFonts w:ascii="Arial" w:hAnsi="Arial" w:cs="Arial"/>
          <w:sz w:val="20"/>
          <w:szCs w:val="20"/>
          <w:lang w:val="es-ES"/>
        </w:rPr>
      </w:pPr>
      <w:r w:rsidRPr="005C0269">
        <w:rPr>
          <w:rFonts w:ascii="Arial" w:hAnsi="Arial" w:cs="Arial"/>
          <w:sz w:val="20"/>
          <w:szCs w:val="20"/>
          <w:lang w:val="es-ES"/>
        </w:rPr>
        <w:t xml:space="preserve">Del Olmo, R. (1990). </w:t>
      </w:r>
      <w:r w:rsidRPr="005C0269">
        <w:rPr>
          <w:rFonts w:ascii="Arial" w:hAnsi="Arial" w:cs="Arial"/>
          <w:i/>
          <w:sz w:val="20"/>
          <w:szCs w:val="20"/>
          <w:lang w:val="es-ES"/>
        </w:rPr>
        <w:t>Segunda Ruptura Criminológica</w:t>
      </w:r>
      <w:r w:rsidRPr="005C0269">
        <w:rPr>
          <w:rFonts w:ascii="Arial" w:hAnsi="Arial" w:cs="Arial"/>
          <w:sz w:val="20"/>
          <w:szCs w:val="20"/>
          <w:lang w:val="es-ES"/>
        </w:rPr>
        <w:t>. Caracas: Universidad Central de Venezuela.</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Dimou</w:t>
      </w:r>
      <w:proofErr w:type="spellEnd"/>
      <w:r w:rsidRPr="005C0269">
        <w:rPr>
          <w:rFonts w:ascii="Arial" w:hAnsi="Arial" w:cs="Arial"/>
          <w:sz w:val="20"/>
          <w:szCs w:val="20"/>
          <w:lang w:val="es-ES"/>
        </w:rPr>
        <w:t xml:space="preserve">, E. (2021). </w:t>
      </w:r>
      <w:proofErr w:type="spellStart"/>
      <w:r w:rsidRPr="005C0269">
        <w:rPr>
          <w:rFonts w:ascii="Arial" w:hAnsi="Arial" w:cs="Arial"/>
          <w:sz w:val="20"/>
          <w:szCs w:val="20"/>
          <w:lang w:val="es-ES"/>
        </w:rPr>
        <w:t>Decolonizing</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Southern</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Criminology</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What</w:t>
      </w:r>
      <w:proofErr w:type="spellEnd"/>
      <w:r w:rsidRPr="005C0269">
        <w:rPr>
          <w:rFonts w:ascii="Arial" w:hAnsi="Arial" w:cs="Arial"/>
          <w:sz w:val="20"/>
          <w:szCs w:val="20"/>
          <w:lang w:val="es-ES"/>
        </w:rPr>
        <w:t xml:space="preserve"> can </w:t>
      </w:r>
      <w:proofErr w:type="spellStart"/>
      <w:r w:rsidRPr="005C0269">
        <w:rPr>
          <w:rFonts w:ascii="Arial" w:hAnsi="Arial" w:cs="Arial"/>
          <w:sz w:val="20"/>
          <w:szCs w:val="20"/>
          <w:lang w:val="es-ES"/>
        </w:rPr>
        <w:t>the</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decolonial</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option</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tell</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us</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about</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the</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modern</w:t>
      </w:r>
      <w:proofErr w:type="spellEnd"/>
      <w:r w:rsidRPr="005C0269">
        <w:rPr>
          <w:rFonts w:ascii="Arial" w:hAnsi="Arial" w:cs="Arial"/>
          <w:sz w:val="20"/>
          <w:szCs w:val="20"/>
          <w:lang w:val="es-ES"/>
        </w:rPr>
        <w:t xml:space="preserve">/colonial </w:t>
      </w:r>
      <w:proofErr w:type="spellStart"/>
      <w:r w:rsidRPr="005C0269">
        <w:rPr>
          <w:rFonts w:ascii="Arial" w:hAnsi="Arial" w:cs="Arial"/>
          <w:sz w:val="20"/>
          <w:szCs w:val="20"/>
          <w:lang w:val="es-ES"/>
        </w:rPr>
        <w:t>foundations</w:t>
      </w:r>
      <w:proofErr w:type="spellEnd"/>
      <w:r w:rsidRPr="005C0269">
        <w:rPr>
          <w:rFonts w:ascii="Arial" w:hAnsi="Arial" w:cs="Arial"/>
          <w:sz w:val="20"/>
          <w:szCs w:val="20"/>
          <w:lang w:val="es-ES"/>
        </w:rPr>
        <w:t xml:space="preserve"> of </w:t>
      </w:r>
      <w:proofErr w:type="spellStart"/>
      <w:r w:rsidRPr="005C0269">
        <w:rPr>
          <w:rFonts w:ascii="Arial" w:hAnsi="Arial" w:cs="Arial"/>
          <w:sz w:val="20"/>
          <w:szCs w:val="20"/>
          <w:lang w:val="es-ES"/>
        </w:rPr>
        <w:t>criminology</w:t>
      </w:r>
      <w:proofErr w:type="spellEnd"/>
      <w:r w:rsidRPr="005C0269">
        <w:rPr>
          <w:rFonts w:ascii="Arial" w:hAnsi="Arial" w:cs="Arial"/>
          <w:sz w:val="20"/>
          <w:szCs w:val="20"/>
          <w:lang w:val="es-ES"/>
        </w:rPr>
        <w:t xml:space="preserve">. </w:t>
      </w:r>
      <w:proofErr w:type="spellStart"/>
      <w:r w:rsidRPr="005C0269">
        <w:rPr>
          <w:rFonts w:ascii="Arial" w:hAnsi="Arial" w:cs="Arial"/>
          <w:i/>
          <w:sz w:val="20"/>
          <w:szCs w:val="20"/>
          <w:lang w:val="es-ES"/>
        </w:rPr>
        <w:t>Critical</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Criminology</w:t>
      </w:r>
      <w:proofErr w:type="spellEnd"/>
      <w:r w:rsidRPr="005C0269">
        <w:rPr>
          <w:rFonts w:ascii="Arial" w:hAnsi="Arial" w:cs="Arial"/>
          <w:sz w:val="20"/>
          <w:szCs w:val="20"/>
          <w:lang w:val="es-ES"/>
        </w:rPr>
        <w:t>, 29, 431-450.</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Elbert</w:t>
      </w:r>
      <w:proofErr w:type="spellEnd"/>
      <w:r w:rsidRPr="005C0269">
        <w:rPr>
          <w:rFonts w:ascii="Arial" w:hAnsi="Arial" w:cs="Arial"/>
          <w:sz w:val="20"/>
          <w:szCs w:val="20"/>
          <w:lang w:val="es-ES"/>
        </w:rPr>
        <w:t xml:space="preserve">, C. (1989). Comentario a Eugenio </w:t>
      </w:r>
      <w:proofErr w:type="spellStart"/>
      <w:r w:rsidRPr="005C0269">
        <w:rPr>
          <w:rFonts w:ascii="Arial" w:hAnsi="Arial" w:cs="Arial"/>
          <w:sz w:val="20"/>
          <w:szCs w:val="20"/>
          <w:lang w:val="es-ES"/>
        </w:rPr>
        <w:t>Rau</w:t>
      </w:r>
      <w:proofErr w:type="spellEnd"/>
      <w:r w:rsidRPr="005C0269">
        <w:rPr>
          <w:rFonts w:ascii="Arial" w:hAnsi="Arial" w:cs="Arial"/>
          <w:sz w:val="20"/>
          <w:szCs w:val="20"/>
          <w:lang w:val="es-ES"/>
        </w:rPr>
        <w:t xml:space="preserve">́ l </w:t>
      </w:r>
      <w:proofErr w:type="spellStart"/>
      <w:r w:rsidRPr="005C0269">
        <w:rPr>
          <w:rFonts w:ascii="Arial" w:hAnsi="Arial" w:cs="Arial"/>
          <w:sz w:val="20"/>
          <w:szCs w:val="20"/>
          <w:lang w:val="es-ES"/>
        </w:rPr>
        <w:t>Zaffaroni</w:t>
      </w:r>
      <w:proofErr w:type="spellEnd"/>
      <w:r w:rsidRPr="005C0269">
        <w:rPr>
          <w:rFonts w:ascii="Arial" w:hAnsi="Arial" w:cs="Arial"/>
          <w:sz w:val="20"/>
          <w:szCs w:val="20"/>
          <w:lang w:val="es-ES"/>
        </w:rPr>
        <w:t>: En busca de las penas perdidas (</w:t>
      </w:r>
      <w:proofErr w:type="spellStart"/>
      <w:r w:rsidRPr="005C0269">
        <w:rPr>
          <w:rFonts w:ascii="Arial" w:hAnsi="Arial" w:cs="Arial"/>
          <w:sz w:val="20"/>
          <w:szCs w:val="20"/>
          <w:lang w:val="es-ES"/>
        </w:rPr>
        <w:t>deslegitimacio</w:t>
      </w:r>
      <w:proofErr w:type="spellEnd"/>
      <w:r w:rsidRPr="005C0269">
        <w:rPr>
          <w:rFonts w:ascii="Arial" w:hAnsi="Arial" w:cs="Arial"/>
          <w:sz w:val="20"/>
          <w:szCs w:val="20"/>
          <w:lang w:val="es-ES"/>
        </w:rPr>
        <w:t xml:space="preserve">́ n y dogmá tica penal) (pp.760-771). </w:t>
      </w:r>
      <w:r w:rsidRPr="005C0269">
        <w:rPr>
          <w:rFonts w:ascii="Arial" w:hAnsi="Arial" w:cs="Arial"/>
          <w:i/>
          <w:sz w:val="20"/>
          <w:szCs w:val="20"/>
          <w:lang w:val="es-ES"/>
        </w:rPr>
        <w:t>Doctrina Penal</w:t>
      </w:r>
      <w:r w:rsidRPr="005C0269">
        <w:rPr>
          <w:rFonts w:ascii="Arial" w:hAnsi="Arial" w:cs="Arial"/>
          <w:sz w:val="20"/>
          <w:szCs w:val="20"/>
          <w:lang w:val="es-ES"/>
        </w:rPr>
        <w:t>, 48.</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Elbert</w:t>
      </w:r>
      <w:proofErr w:type="spellEnd"/>
      <w:r w:rsidRPr="005C0269">
        <w:rPr>
          <w:rFonts w:ascii="Arial" w:hAnsi="Arial" w:cs="Arial"/>
          <w:sz w:val="20"/>
          <w:szCs w:val="20"/>
          <w:lang w:val="es-ES"/>
        </w:rPr>
        <w:t xml:space="preserve">, Carlos A., </w:t>
      </w:r>
      <w:proofErr w:type="spellStart"/>
      <w:r w:rsidRPr="005C0269">
        <w:rPr>
          <w:rFonts w:ascii="Arial" w:hAnsi="Arial" w:cs="Arial"/>
          <w:sz w:val="20"/>
          <w:szCs w:val="20"/>
          <w:lang w:val="es-ES"/>
        </w:rPr>
        <w:t>Tessio</w:t>
      </w:r>
      <w:proofErr w:type="spellEnd"/>
      <w:r w:rsidRPr="005C0269">
        <w:rPr>
          <w:rFonts w:ascii="Arial" w:hAnsi="Arial" w:cs="Arial"/>
          <w:sz w:val="20"/>
          <w:szCs w:val="20"/>
          <w:lang w:val="es-ES"/>
        </w:rPr>
        <w:t xml:space="preserve">, G., y Berros, N. (1993). </w:t>
      </w:r>
      <w:r w:rsidRPr="005C0269">
        <w:rPr>
          <w:rFonts w:ascii="Arial" w:hAnsi="Arial" w:cs="Arial"/>
          <w:i/>
          <w:sz w:val="20"/>
          <w:szCs w:val="20"/>
          <w:lang w:val="es-ES"/>
        </w:rPr>
        <w:t>Encuentro con las penas perdidas</w:t>
      </w:r>
      <w:r w:rsidRPr="005C0269">
        <w:rPr>
          <w:rFonts w:ascii="Arial" w:hAnsi="Arial" w:cs="Arial"/>
          <w:sz w:val="20"/>
          <w:szCs w:val="20"/>
          <w:lang w:val="es-ES"/>
        </w:rPr>
        <w:t>. Santa Fe: Universidad Nacional del Litoral.</w:t>
      </w:r>
    </w:p>
    <w:p w:rsidR="005C0269" w:rsidRPr="005C0269" w:rsidRDefault="005C0269" w:rsidP="005C0269">
      <w:pPr>
        <w:rPr>
          <w:rFonts w:ascii="Arial" w:hAnsi="Arial" w:cs="Arial"/>
          <w:sz w:val="20"/>
          <w:szCs w:val="20"/>
          <w:lang w:val="es-ES"/>
        </w:rPr>
      </w:pPr>
      <w:r w:rsidRPr="005C0269">
        <w:rPr>
          <w:rFonts w:ascii="Arial" w:hAnsi="Arial" w:cs="Arial"/>
          <w:sz w:val="20"/>
          <w:szCs w:val="20"/>
          <w:lang w:val="es-ES"/>
        </w:rPr>
        <w:t>Fonseca, D</w:t>
      </w:r>
      <w:proofErr w:type="gramStart"/>
      <w:r w:rsidRPr="005C0269">
        <w:rPr>
          <w:rFonts w:ascii="Arial" w:hAnsi="Arial" w:cs="Arial"/>
          <w:sz w:val="20"/>
          <w:szCs w:val="20"/>
          <w:lang w:val="es-ES"/>
        </w:rPr>
        <w:t>.(</w:t>
      </w:r>
      <w:proofErr w:type="gramEnd"/>
      <w:r w:rsidRPr="005C0269">
        <w:rPr>
          <w:rFonts w:ascii="Arial" w:hAnsi="Arial" w:cs="Arial"/>
          <w:sz w:val="20"/>
          <w:szCs w:val="20"/>
          <w:lang w:val="es-ES"/>
        </w:rPr>
        <w:t xml:space="preserve">2018). </w:t>
      </w:r>
      <w:proofErr w:type="spellStart"/>
      <w:r w:rsidRPr="005C0269">
        <w:rPr>
          <w:rFonts w:ascii="Arial" w:hAnsi="Arial" w:cs="Arial"/>
          <w:sz w:val="20"/>
          <w:szCs w:val="20"/>
          <w:lang w:val="es-ES"/>
        </w:rPr>
        <w:t>Punishment</w:t>
      </w:r>
      <w:proofErr w:type="spellEnd"/>
      <w:r w:rsidRPr="005C0269">
        <w:rPr>
          <w:rFonts w:ascii="Arial" w:hAnsi="Arial" w:cs="Arial"/>
          <w:sz w:val="20"/>
          <w:szCs w:val="20"/>
          <w:lang w:val="es-ES"/>
        </w:rPr>
        <w:t xml:space="preserve"> at </w:t>
      </w:r>
      <w:proofErr w:type="spellStart"/>
      <w:r w:rsidRPr="005C0269">
        <w:rPr>
          <w:rFonts w:ascii="Arial" w:hAnsi="Arial" w:cs="Arial"/>
          <w:sz w:val="20"/>
          <w:szCs w:val="20"/>
          <w:lang w:val="es-ES"/>
        </w:rPr>
        <w:t>the</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margins</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groundworks</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for</w:t>
      </w:r>
      <w:proofErr w:type="spellEnd"/>
      <w:r w:rsidRPr="005C0269">
        <w:rPr>
          <w:rFonts w:ascii="Arial" w:hAnsi="Arial" w:cs="Arial"/>
          <w:sz w:val="20"/>
          <w:szCs w:val="20"/>
          <w:lang w:val="es-ES"/>
        </w:rPr>
        <w:t xml:space="preserve"> a </w:t>
      </w:r>
      <w:proofErr w:type="spellStart"/>
      <w:r w:rsidRPr="005C0269">
        <w:rPr>
          <w:rFonts w:ascii="Arial" w:hAnsi="Arial" w:cs="Arial"/>
          <w:sz w:val="20"/>
          <w:szCs w:val="20"/>
          <w:lang w:val="es-ES"/>
        </w:rPr>
        <w:t>revisited</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sociology</w:t>
      </w:r>
      <w:proofErr w:type="spellEnd"/>
      <w:r w:rsidRPr="005C0269">
        <w:rPr>
          <w:rFonts w:ascii="Arial" w:hAnsi="Arial" w:cs="Arial"/>
          <w:sz w:val="20"/>
          <w:szCs w:val="20"/>
          <w:lang w:val="es-ES"/>
        </w:rPr>
        <w:t xml:space="preserve"> of </w:t>
      </w:r>
      <w:proofErr w:type="spellStart"/>
      <w:r w:rsidRPr="005C0269">
        <w:rPr>
          <w:rFonts w:ascii="Arial" w:hAnsi="Arial" w:cs="Arial"/>
          <w:sz w:val="20"/>
          <w:szCs w:val="20"/>
          <w:lang w:val="es-ES"/>
        </w:rPr>
        <w:t>punishment.En</w:t>
      </w:r>
      <w:proofErr w:type="spellEnd"/>
      <w:r w:rsidRPr="005C0269">
        <w:rPr>
          <w:rFonts w:ascii="Arial" w:hAnsi="Arial" w:cs="Arial"/>
          <w:sz w:val="20"/>
          <w:szCs w:val="20"/>
          <w:lang w:val="es-ES"/>
        </w:rPr>
        <w:t xml:space="preserve"> </w:t>
      </w:r>
      <w:proofErr w:type="spellStart"/>
      <w:r w:rsidRPr="005C0269">
        <w:rPr>
          <w:rFonts w:ascii="Arial" w:hAnsi="Arial" w:cs="Arial"/>
          <w:i/>
          <w:sz w:val="20"/>
          <w:szCs w:val="20"/>
          <w:lang w:val="es-ES"/>
        </w:rPr>
        <w:t>The</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Palgrave</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Handbook</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on</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Criminology</w:t>
      </w:r>
      <w:proofErr w:type="spellEnd"/>
      <w:r w:rsidRPr="005C0269">
        <w:rPr>
          <w:rFonts w:ascii="Arial" w:hAnsi="Arial" w:cs="Arial"/>
          <w:i/>
          <w:sz w:val="20"/>
          <w:szCs w:val="20"/>
          <w:lang w:val="es-ES"/>
        </w:rPr>
        <w:t xml:space="preserve"> and </w:t>
      </w:r>
      <w:proofErr w:type="spellStart"/>
      <w:r w:rsidRPr="005C0269">
        <w:rPr>
          <w:rFonts w:ascii="Arial" w:hAnsi="Arial" w:cs="Arial"/>
          <w:i/>
          <w:sz w:val="20"/>
          <w:szCs w:val="20"/>
          <w:lang w:val="es-ES"/>
        </w:rPr>
        <w:t>the</w:t>
      </w:r>
      <w:proofErr w:type="spellEnd"/>
      <w:r w:rsidRPr="005C0269">
        <w:rPr>
          <w:rFonts w:ascii="Arial" w:hAnsi="Arial" w:cs="Arial"/>
          <w:i/>
          <w:sz w:val="20"/>
          <w:szCs w:val="20"/>
          <w:lang w:val="es-ES"/>
        </w:rPr>
        <w:t xml:space="preserve"> Global South </w:t>
      </w:r>
      <w:r w:rsidRPr="005C0269">
        <w:rPr>
          <w:rFonts w:ascii="Arial" w:hAnsi="Arial" w:cs="Arial"/>
          <w:sz w:val="20"/>
          <w:szCs w:val="20"/>
          <w:lang w:val="es-ES"/>
        </w:rPr>
        <w:t xml:space="preserve">(pp.709– 728). London: </w:t>
      </w:r>
      <w:proofErr w:type="spellStart"/>
      <w:r w:rsidRPr="005C0269">
        <w:rPr>
          <w:rFonts w:ascii="Arial" w:hAnsi="Arial" w:cs="Arial"/>
          <w:sz w:val="20"/>
          <w:szCs w:val="20"/>
          <w:lang w:val="es-ES"/>
        </w:rPr>
        <w:t>Palgrave</w:t>
      </w:r>
      <w:proofErr w:type="spellEnd"/>
      <w:r w:rsidRPr="005C0269">
        <w:rPr>
          <w:rFonts w:ascii="Arial" w:hAnsi="Arial" w:cs="Arial"/>
          <w:sz w:val="20"/>
          <w:szCs w:val="20"/>
          <w:lang w:val="es-ES"/>
        </w:rPr>
        <w:t>.</w:t>
      </w:r>
    </w:p>
    <w:p w:rsidR="005C0269" w:rsidRPr="005C0269" w:rsidRDefault="005C0269" w:rsidP="005C0269">
      <w:pPr>
        <w:rPr>
          <w:rFonts w:ascii="Arial" w:hAnsi="Arial" w:cs="Arial"/>
          <w:sz w:val="20"/>
          <w:szCs w:val="20"/>
          <w:lang w:val="es-ES"/>
        </w:rPr>
      </w:pPr>
      <w:r w:rsidRPr="005C0269">
        <w:rPr>
          <w:rFonts w:ascii="Arial" w:hAnsi="Arial" w:cs="Arial"/>
          <w:sz w:val="20"/>
          <w:szCs w:val="20"/>
          <w:lang w:val="es-ES"/>
        </w:rPr>
        <w:t xml:space="preserve">García, N. (2021). </w:t>
      </w:r>
      <w:r w:rsidRPr="005C0269">
        <w:rPr>
          <w:rFonts w:ascii="Arial" w:hAnsi="Arial" w:cs="Arial"/>
          <w:i/>
          <w:sz w:val="20"/>
          <w:szCs w:val="20"/>
          <w:lang w:val="es-ES"/>
        </w:rPr>
        <w:t>Un estudio de las contribuciones del autor a la criminología de América Latina</w:t>
      </w:r>
      <w:r w:rsidRPr="005C0269">
        <w:rPr>
          <w:rFonts w:ascii="Arial" w:hAnsi="Arial" w:cs="Arial"/>
          <w:sz w:val="20"/>
          <w:szCs w:val="20"/>
          <w:lang w:val="es-ES"/>
        </w:rPr>
        <w:t>. (Tesis de Maestría en Criminología). Facultad de Ciencias Jurídicas y Sociales, Universidad Nacional del Litoral, Santa Fe.</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Giamberardino</w:t>
      </w:r>
      <w:proofErr w:type="spellEnd"/>
      <w:r w:rsidRPr="005C0269">
        <w:rPr>
          <w:rFonts w:ascii="Arial" w:hAnsi="Arial" w:cs="Arial"/>
          <w:sz w:val="20"/>
          <w:szCs w:val="20"/>
          <w:lang w:val="es-ES"/>
        </w:rPr>
        <w:t xml:space="preserve">, A. (2012). Os </w:t>
      </w:r>
      <w:proofErr w:type="spellStart"/>
      <w:r w:rsidRPr="005C0269">
        <w:rPr>
          <w:rFonts w:ascii="Arial" w:hAnsi="Arial" w:cs="Arial"/>
          <w:sz w:val="20"/>
          <w:szCs w:val="20"/>
          <w:lang w:val="es-ES"/>
        </w:rPr>
        <w:t>Passos</w:t>
      </w:r>
      <w:proofErr w:type="spellEnd"/>
      <w:r w:rsidRPr="005C0269">
        <w:rPr>
          <w:rFonts w:ascii="Arial" w:hAnsi="Arial" w:cs="Arial"/>
          <w:sz w:val="20"/>
          <w:szCs w:val="20"/>
          <w:lang w:val="es-ES"/>
        </w:rPr>
        <w:t xml:space="preserve"> de </w:t>
      </w:r>
      <w:proofErr w:type="spellStart"/>
      <w:r w:rsidRPr="005C0269">
        <w:rPr>
          <w:rFonts w:ascii="Arial" w:hAnsi="Arial" w:cs="Arial"/>
          <w:sz w:val="20"/>
          <w:szCs w:val="20"/>
          <w:lang w:val="es-ES"/>
        </w:rPr>
        <w:t>uma</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Criminologia</w:t>
      </w:r>
      <w:proofErr w:type="spellEnd"/>
      <w:r w:rsidRPr="005C0269">
        <w:rPr>
          <w:rFonts w:ascii="Arial" w:hAnsi="Arial" w:cs="Arial"/>
          <w:sz w:val="20"/>
          <w:szCs w:val="20"/>
          <w:lang w:val="es-ES"/>
        </w:rPr>
        <w:t xml:space="preserve"> Marxista: </w:t>
      </w:r>
      <w:proofErr w:type="spellStart"/>
      <w:r w:rsidRPr="005C0269">
        <w:rPr>
          <w:rFonts w:ascii="Arial" w:hAnsi="Arial" w:cs="Arial"/>
          <w:sz w:val="20"/>
          <w:szCs w:val="20"/>
          <w:lang w:val="es-ES"/>
        </w:rPr>
        <w:t>revisão</w:t>
      </w:r>
      <w:proofErr w:type="spellEnd"/>
      <w:r w:rsidRPr="005C0269">
        <w:rPr>
          <w:rFonts w:ascii="Arial" w:hAnsi="Arial" w:cs="Arial"/>
          <w:sz w:val="20"/>
          <w:szCs w:val="20"/>
          <w:lang w:val="es-ES"/>
        </w:rPr>
        <w:t xml:space="preserve"> bibliográfica </w:t>
      </w:r>
      <w:proofErr w:type="spellStart"/>
      <w:r w:rsidRPr="005C0269">
        <w:rPr>
          <w:rFonts w:ascii="Arial" w:hAnsi="Arial" w:cs="Arial"/>
          <w:sz w:val="20"/>
          <w:szCs w:val="20"/>
          <w:lang w:val="es-ES"/>
        </w:rPr>
        <w:t>em</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homenagem</w:t>
      </w:r>
      <w:proofErr w:type="spellEnd"/>
      <w:r w:rsidRPr="005C0269">
        <w:rPr>
          <w:rFonts w:ascii="Arial" w:hAnsi="Arial" w:cs="Arial"/>
          <w:sz w:val="20"/>
          <w:szCs w:val="20"/>
          <w:lang w:val="es-ES"/>
        </w:rPr>
        <w:t xml:space="preserve"> a </w:t>
      </w:r>
      <w:proofErr w:type="spellStart"/>
      <w:r w:rsidRPr="005C0269">
        <w:rPr>
          <w:rFonts w:ascii="Arial" w:hAnsi="Arial" w:cs="Arial"/>
          <w:sz w:val="20"/>
          <w:szCs w:val="20"/>
          <w:lang w:val="es-ES"/>
        </w:rPr>
        <w:t>Juarez</w:t>
      </w:r>
      <w:proofErr w:type="spellEnd"/>
      <w:r w:rsidRPr="005C0269">
        <w:rPr>
          <w:rFonts w:ascii="Arial" w:hAnsi="Arial" w:cs="Arial"/>
          <w:sz w:val="20"/>
          <w:szCs w:val="20"/>
          <w:lang w:val="es-ES"/>
        </w:rPr>
        <w:t xml:space="preserve"> Cirino dos Santos. En </w:t>
      </w:r>
      <w:proofErr w:type="spellStart"/>
      <w:r w:rsidRPr="005C0269">
        <w:rPr>
          <w:rFonts w:ascii="Arial" w:hAnsi="Arial" w:cs="Arial"/>
          <w:i/>
          <w:sz w:val="20"/>
          <w:szCs w:val="20"/>
          <w:lang w:val="es-ES"/>
        </w:rPr>
        <w:t>Estudos</w:t>
      </w:r>
      <w:proofErr w:type="spellEnd"/>
      <w:r w:rsidRPr="005C0269">
        <w:rPr>
          <w:rFonts w:ascii="Arial" w:hAnsi="Arial" w:cs="Arial"/>
          <w:i/>
          <w:sz w:val="20"/>
          <w:szCs w:val="20"/>
          <w:lang w:val="es-ES"/>
        </w:rPr>
        <w:t xml:space="preserve"> Críticos sobre o Sistema Penal: </w:t>
      </w:r>
      <w:proofErr w:type="spellStart"/>
      <w:r w:rsidRPr="005C0269">
        <w:rPr>
          <w:rFonts w:ascii="Arial" w:hAnsi="Arial" w:cs="Arial"/>
          <w:i/>
          <w:sz w:val="20"/>
          <w:szCs w:val="20"/>
          <w:lang w:val="es-ES"/>
        </w:rPr>
        <w:t>homenagem</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ao</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Professor</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Juarez</w:t>
      </w:r>
      <w:proofErr w:type="spellEnd"/>
      <w:r w:rsidRPr="005C0269">
        <w:rPr>
          <w:rFonts w:ascii="Arial" w:hAnsi="Arial" w:cs="Arial"/>
          <w:i/>
          <w:sz w:val="20"/>
          <w:szCs w:val="20"/>
          <w:lang w:val="es-ES"/>
        </w:rPr>
        <w:t xml:space="preserve"> Cirino dos Santos </w:t>
      </w:r>
      <w:r w:rsidRPr="005C0269">
        <w:rPr>
          <w:rFonts w:ascii="Arial" w:hAnsi="Arial" w:cs="Arial"/>
          <w:sz w:val="20"/>
          <w:szCs w:val="20"/>
          <w:lang w:val="es-ES"/>
        </w:rPr>
        <w:t>(pp.219-240).</w:t>
      </w:r>
      <w:r>
        <w:rPr>
          <w:rFonts w:ascii="Arial" w:hAnsi="Arial" w:cs="Arial"/>
          <w:sz w:val="20"/>
          <w:szCs w:val="20"/>
          <w:lang w:val="es-ES"/>
        </w:rPr>
        <w:t xml:space="preserve"> </w:t>
      </w:r>
      <w:r w:rsidRPr="005C0269">
        <w:rPr>
          <w:rFonts w:ascii="Arial" w:hAnsi="Arial" w:cs="Arial"/>
          <w:sz w:val="20"/>
          <w:szCs w:val="20"/>
          <w:lang w:val="es-ES"/>
        </w:rPr>
        <w:t xml:space="preserve">Curitiba: </w:t>
      </w:r>
      <w:proofErr w:type="spellStart"/>
      <w:r w:rsidRPr="005C0269">
        <w:rPr>
          <w:rFonts w:ascii="Arial" w:hAnsi="Arial" w:cs="Arial"/>
          <w:sz w:val="20"/>
          <w:szCs w:val="20"/>
          <w:lang w:val="es-ES"/>
        </w:rPr>
        <w:t>LedZe</w:t>
      </w:r>
      <w:proofErr w:type="spellEnd"/>
      <w:r w:rsidRPr="005C0269">
        <w:rPr>
          <w:rFonts w:ascii="Arial" w:hAnsi="Arial" w:cs="Arial"/>
          <w:sz w:val="20"/>
          <w:szCs w:val="20"/>
          <w:lang w:val="es-ES"/>
        </w:rPr>
        <w:t>.</w:t>
      </w:r>
    </w:p>
    <w:p w:rsidR="005C0269" w:rsidRDefault="005C0269" w:rsidP="005C0269">
      <w:pPr>
        <w:rPr>
          <w:rFonts w:ascii="Arial" w:hAnsi="Arial" w:cs="Arial"/>
          <w:sz w:val="20"/>
          <w:szCs w:val="20"/>
          <w:lang w:val="es-ES"/>
        </w:rPr>
      </w:pPr>
      <w:r w:rsidRPr="005C0269">
        <w:rPr>
          <w:rFonts w:ascii="Arial" w:hAnsi="Arial" w:cs="Arial"/>
          <w:sz w:val="20"/>
          <w:szCs w:val="20"/>
          <w:lang w:val="es-ES"/>
        </w:rPr>
        <w:lastRenderedPageBreak/>
        <w:t>GLCC (Grupo de Criminología Crítica Latinoamericana). (1981–1982). Manifiesto.</w:t>
      </w:r>
      <w:r>
        <w:rPr>
          <w:rFonts w:ascii="Arial" w:hAnsi="Arial" w:cs="Arial"/>
          <w:sz w:val="20"/>
          <w:szCs w:val="20"/>
          <w:lang w:val="es-ES"/>
        </w:rPr>
        <w:t xml:space="preserve"> </w:t>
      </w:r>
      <w:r w:rsidRPr="005C0269">
        <w:rPr>
          <w:rFonts w:ascii="Arial" w:hAnsi="Arial" w:cs="Arial"/>
          <w:i/>
          <w:sz w:val="20"/>
          <w:szCs w:val="20"/>
          <w:lang w:val="es-ES"/>
        </w:rPr>
        <w:t>Capítulo criminológico</w:t>
      </w:r>
      <w:r w:rsidRPr="005C0269">
        <w:rPr>
          <w:rFonts w:ascii="Arial" w:hAnsi="Arial" w:cs="Arial"/>
          <w:sz w:val="20"/>
          <w:szCs w:val="20"/>
          <w:lang w:val="es-ES"/>
        </w:rPr>
        <w:t>, 9–10, 133–138.</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Goyes</w:t>
      </w:r>
      <w:proofErr w:type="spellEnd"/>
      <w:r w:rsidRPr="005C0269">
        <w:rPr>
          <w:rFonts w:ascii="Arial" w:hAnsi="Arial" w:cs="Arial"/>
          <w:sz w:val="20"/>
          <w:szCs w:val="20"/>
          <w:lang w:val="es-ES"/>
        </w:rPr>
        <w:t xml:space="preserve">, D.R. (2018). Green </w:t>
      </w:r>
      <w:proofErr w:type="spellStart"/>
      <w:r w:rsidRPr="005C0269">
        <w:rPr>
          <w:rFonts w:ascii="Arial" w:hAnsi="Arial" w:cs="Arial"/>
          <w:sz w:val="20"/>
          <w:szCs w:val="20"/>
          <w:lang w:val="es-ES"/>
        </w:rPr>
        <w:t>criminology</w:t>
      </w:r>
      <w:proofErr w:type="spellEnd"/>
      <w:r w:rsidRPr="005C0269">
        <w:rPr>
          <w:rFonts w:ascii="Arial" w:hAnsi="Arial" w:cs="Arial"/>
          <w:sz w:val="20"/>
          <w:szCs w:val="20"/>
          <w:lang w:val="es-ES"/>
        </w:rPr>
        <w:t xml:space="preserve"> as a </w:t>
      </w:r>
      <w:proofErr w:type="spellStart"/>
      <w:r w:rsidRPr="005C0269">
        <w:rPr>
          <w:rFonts w:ascii="Arial" w:hAnsi="Arial" w:cs="Arial"/>
          <w:sz w:val="20"/>
          <w:szCs w:val="20"/>
          <w:lang w:val="es-ES"/>
        </w:rPr>
        <w:t>decolonial</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tool</w:t>
      </w:r>
      <w:proofErr w:type="spellEnd"/>
      <w:r w:rsidRPr="005C0269">
        <w:rPr>
          <w:rFonts w:ascii="Arial" w:hAnsi="Arial" w:cs="Arial"/>
          <w:sz w:val="20"/>
          <w:szCs w:val="20"/>
          <w:lang w:val="es-ES"/>
        </w:rPr>
        <w:t xml:space="preserve">: a </w:t>
      </w:r>
      <w:proofErr w:type="spellStart"/>
      <w:r w:rsidRPr="005C0269">
        <w:rPr>
          <w:rFonts w:ascii="Arial" w:hAnsi="Arial" w:cs="Arial"/>
          <w:sz w:val="20"/>
          <w:szCs w:val="20"/>
          <w:lang w:val="es-ES"/>
        </w:rPr>
        <w:t>stereoscope</w:t>
      </w:r>
      <w:proofErr w:type="spellEnd"/>
      <w:r w:rsidRPr="005C0269">
        <w:rPr>
          <w:rFonts w:ascii="Arial" w:hAnsi="Arial" w:cs="Arial"/>
          <w:sz w:val="20"/>
          <w:szCs w:val="20"/>
          <w:lang w:val="es-ES"/>
        </w:rPr>
        <w:t xml:space="preserve"> of </w:t>
      </w:r>
      <w:proofErr w:type="spellStart"/>
      <w:r w:rsidRPr="005C0269">
        <w:rPr>
          <w:rFonts w:ascii="Arial" w:hAnsi="Arial" w:cs="Arial"/>
          <w:sz w:val="20"/>
          <w:szCs w:val="20"/>
          <w:lang w:val="es-ES"/>
        </w:rPr>
        <w:t>environmental</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harm</w:t>
      </w:r>
      <w:proofErr w:type="spellEnd"/>
      <w:r w:rsidRPr="005C0269">
        <w:rPr>
          <w:rFonts w:ascii="Arial" w:hAnsi="Arial" w:cs="Arial"/>
          <w:sz w:val="20"/>
          <w:szCs w:val="20"/>
          <w:lang w:val="es-ES"/>
        </w:rPr>
        <w:t xml:space="preserve">. In K. Carrington, R. </w:t>
      </w:r>
      <w:proofErr w:type="spellStart"/>
      <w:r w:rsidRPr="005C0269">
        <w:rPr>
          <w:rFonts w:ascii="Arial" w:hAnsi="Arial" w:cs="Arial"/>
          <w:sz w:val="20"/>
          <w:szCs w:val="20"/>
          <w:lang w:val="es-ES"/>
        </w:rPr>
        <w:t>Hogg</w:t>
      </w:r>
      <w:proofErr w:type="spellEnd"/>
      <w:r w:rsidRPr="005C0269">
        <w:rPr>
          <w:rFonts w:ascii="Arial" w:hAnsi="Arial" w:cs="Arial"/>
          <w:sz w:val="20"/>
          <w:szCs w:val="20"/>
          <w:lang w:val="es-ES"/>
        </w:rPr>
        <w:t xml:space="preserve">, J. Scott and M. </w:t>
      </w:r>
      <w:proofErr w:type="spellStart"/>
      <w:r w:rsidRPr="005C0269">
        <w:rPr>
          <w:rFonts w:ascii="Arial" w:hAnsi="Arial" w:cs="Arial"/>
          <w:sz w:val="20"/>
          <w:szCs w:val="20"/>
          <w:lang w:val="es-ES"/>
        </w:rPr>
        <w:t>Sozzo</w:t>
      </w:r>
      <w:proofErr w:type="spellEnd"/>
      <w:r w:rsidRPr="005C0269">
        <w:rPr>
          <w:rFonts w:ascii="Arial" w:hAnsi="Arial" w:cs="Arial"/>
          <w:sz w:val="20"/>
          <w:szCs w:val="20"/>
          <w:lang w:val="es-ES"/>
        </w:rPr>
        <w:t xml:space="preserve"> (eds.), </w:t>
      </w:r>
      <w:proofErr w:type="spellStart"/>
      <w:r w:rsidRPr="005C0269">
        <w:rPr>
          <w:rFonts w:ascii="Arial" w:hAnsi="Arial" w:cs="Arial"/>
          <w:i/>
          <w:sz w:val="20"/>
          <w:szCs w:val="20"/>
          <w:lang w:val="es-ES"/>
        </w:rPr>
        <w:t>The</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Palgrave</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Handbook</w:t>
      </w:r>
      <w:proofErr w:type="spellEnd"/>
      <w:r w:rsidRPr="005C0269">
        <w:rPr>
          <w:rFonts w:ascii="Arial" w:hAnsi="Arial" w:cs="Arial"/>
          <w:i/>
          <w:sz w:val="20"/>
          <w:szCs w:val="20"/>
          <w:lang w:val="es-ES"/>
        </w:rPr>
        <w:t xml:space="preserve"> of </w:t>
      </w:r>
      <w:proofErr w:type="spellStart"/>
      <w:r w:rsidRPr="005C0269">
        <w:rPr>
          <w:rFonts w:ascii="Arial" w:hAnsi="Arial" w:cs="Arial"/>
          <w:i/>
          <w:sz w:val="20"/>
          <w:szCs w:val="20"/>
          <w:lang w:val="es-ES"/>
        </w:rPr>
        <w:t>Criminology</w:t>
      </w:r>
      <w:proofErr w:type="spellEnd"/>
      <w:r w:rsidRPr="005C0269">
        <w:rPr>
          <w:rFonts w:ascii="Arial" w:hAnsi="Arial" w:cs="Arial"/>
          <w:i/>
          <w:sz w:val="20"/>
          <w:szCs w:val="20"/>
          <w:lang w:val="es-ES"/>
        </w:rPr>
        <w:t xml:space="preserve"> and </w:t>
      </w:r>
      <w:proofErr w:type="spellStart"/>
      <w:r w:rsidRPr="005C0269">
        <w:rPr>
          <w:rFonts w:ascii="Arial" w:hAnsi="Arial" w:cs="Arial"/>
          <w:i/>
          <w:sz w:val="20"/>
          <w:szCs w:val="20"/>
          <w:lang w:val="es-ES"/>
        </w:rPr>
        <w:t>the</w:t>
      </w:r>
      <w:proofErr w:type="spellEnd"/>
      <w:r w:rsidRPr="005C0269">
        <w:rPr>
          <w:rFonts w:ascii="Arial" w:hAnsi="Arial" w:cs="Arial"/>
          <w:i/>
          <w:sz w:val="20"/>
          <w:szCs w:val="20"/>
          <w:lang w:val="es-ES"/>
        </w:rPr>
        <w:t xml:space="preserve"> Global </w:t>
      </w:r>
      <w:proofErr w:type="gramStart"/>
      <w:r w:rsidRPr="005C0269">
        <w:rPr>
          <w:rFonts w:ascii="Arial" w:hAnsi="Arial" w:cs="Arial"/>
          <w:i/>
          <w:sz w:val="20"/>
          <w:szCs w:val="20"/>
          <w:lang w:val="es-ES"/>
        </w:rPr>
        <w:t>South</w:t>
      </w:r>
      <w:r w:rsidRPr="005C0269">
        <w:rPr>
          <w:rFonts w:ascii="Arial" w:hAnsi="Arial" w:cs="Arial"/>
          <w:sz w:val="20"/>
          <w:szCs w:val="20"/>
          <w:lang w:val="es-ES"/>
        </w:rPr>
        <w:t>(</w:t>
      </w:r>
      <w:proofErr w:type="gramEnd"/>
      <w:r w:rsidRPr="005C0269">
        <w:rPr>
          <w:rFonts w:ascii="Arial" w:hAnsi="Arial" w:cs="Arial"/>
          <w:sz w:val="20"/>
          <w:szCs w:val="20"/>
          <w:lang w:val="es-ES"/>
        </w:rPr>
        <w:t>pp. 323–346).</w:t>
      </w:r>
      <w:proofErr w:type="spellStart"/>
      <w:r w:rsidRPr="005C0269">
        <w:rPr>
          <w:rFonts w:ascii="Arial" w:hAnsi="Arial" w:cs="Arial"/>
          <w:sz w:val="20"/>
          <w:szCs w:val="20"/>
          <w:lang w:val="es-ES"/>
        </w:rPr>
        <w:t>Cham</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Palgrave</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Macmillan</w:t>
      </w:r>
      <w:proofErr w:type="spellEnd"/>
      <w:r w:rsidRPr="005C0269">
        <w:rPr>
          <w:rFonts w:ascii="Arial" w:hAnsi="Arial" w:cs="Arial"/>
          <w:sz w:val="20"/>
          <w:szCs w:val="20"/>
          <w:lang w:val="es-ES"/>
        </w:rPr>
        <w:t>.</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Goyes</w:t>
      </w:r>
      <w:proofErr w:type="gramStart"/>
      <w:r w:rsidRPr="005C0269">
        <w:rPr>
          <w:rFonts w:ascii="Arial" w:hAnsi="Arial" w:cs="Arial"/>
          <w:sz w:val="20"/>
          <w:szCs w:val="20"/>
          <w:lang w:val="es-ES"/>
        </w:rPr>
        <w:t>,D.R</w:t>
      </w:r>
      <w:proofErr w:type="spellEnd"/>
      <w:proofErr w:type="gramEnd"/>
      <w:r w:rsidRPr="005C0269">
        <w:rPr>
          <w:rFonts w:ascii="Arial" w:hAnsi="Arial" w:cs="Arial"/>
          <w:sz w:val="20"/>
          <w:szCs w:val="20"/>
          <w:lang w:val="es-ES"/>
        </w:rPr>
        <w:t xml:space="preserve">.(2019). </w:t>
      </w:r>
      <w:r w:rsidRPr="005C0269">
        <w:rPr>
          <w:rFonts w:ascii="Arial" w:hAnsi="Arial" w:cs="Arial"/>
          <w:i/>
          <w:sz w:val="20"/>
          <w:szCs w:val="20"/>
          <w:lang w:val="es-ES"/>
        </w:rPr>
        <w:t xml:space="preserve">A </w:t>
      </w:r>
      <w:proofErr w:type="spellStart"/>
      <w:r w:rsidRPr="005C0269">
        <w:rPr>
          <w:rFonts w:ascii="Arial" w:hAnsi="Arial" w:cs="Arial"/>
          <w:i/>
          <w:sz w:val="20"/>
          <w:szCs w:val="20"/>
          <w:lang w:val="es-ES"/>
        </w:rPr>
        <w:t>Southern</w:t>
      </w:r>
      <w:proofErr w:type="spellEnd"/>
      <w:r w:rsidRPr="005C0269">
        <w:rPr>
          <w:rFonts w:ascii="Arial" w:hAnsi="Arial" w:cs="Arial"/>
          <w:i/>
          <w:sz w:val="20"/>
          <w:szCs w:val="20"/>
          <w:lang w:val="es-ES"/>
        </w:rPr>
        <w:t xml:space="preserve"> Green </w:t>
      </w:r>
      <w:proofErr w:type="spellStart"/>
      <w:r w:rsidRPr="005C0269">
        <w:rPr>
          <w:rFonts w:ascii="Arial" w:hAnsi="Arial" w:cs="Arial"/>
          <w:i/>
          <w:sz w:val="20"/>
          <w:szCs w:val="20"/>
          <w:lang w:val="es-ES"/>
        </w:rPr>
        <w:t>Criminology</w:t>
      </w:r>
      <w:proofErr w:type="gramStart"/>
      <w:r w:rsidRPr="005C0269">
        <w:rPr>
          <w:rFonts w:ascii="Arial" w:hAnsi="Arial" w:cs="Arial"/>
          <w:i/>
          <w:sz w:val="20"/>
          <w:szCs w:val="20"/>
          <w:lang w:val="es-ES"/>
        </w:rPr>
        <w:t>:ScienceAgainst</w:t>
      </w:r>
      <w:proofErr w:type="spellEnd"/>
      <w:proofErr w:type="gram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Ecological</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Discrimination</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Bingley</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Emerald</w:t>
      </w:r>
      <w:proofErr w:type="spellEnd"/>
      <w:r w:rsidRPr="005C0269">
        <w:rPr>
          <w:rFonts w:ascii="Arial" w:hAnsi="Arial" w:cs="Arial"/>
          <w:sz w:val="20"/>
          <w:szCs w:val="20"/>
          <w:lang w:val="es-ES"/>
        </w:rPr>
        <w:t>.</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Goyes</w:t>
      </w:r>
      <w:proofErr w:type="spellEnd"/>
      <w:r w:rsidRPr="005C0269">
        <w:rPr>
          <w:rFonts w:ascii="Arial" w:hAnsi="Arial" w:cs="Arial"/>
          <w:sz w:val="20"/>
          <w:szCs w:val="20"/>
          <w:lang w:val="es-ES"/>
        </w:rPr>
        <w:t xml:space="preserve">, D.R. (2023). </w:t>
      </w:r>
      <w:proofErr w:type="spellStart"/>
      <w:r w:rsidRPr="005C0269">
        <w:rPr>
          <w:rFonts w:ascii="Arial" w:hAnsi="Arial" w:cs="Arial"/>
          <w:sz w:val="20"/>
          <w:szCs w:val="20"/>
          <w:lang w:val="es-ES"/>
        </w:rPr>
        <w:t>Latin</w:t>
      </w:r>
      <w:proofErr w:type="spellEnd"/>
      <w:r w:rsidRPr="005C0269">
        <w:rPr>
          <w:rFonts w:ascii="Arial" w:hAnsi="Arial" w:cs="Arial"/>
          <w:sz w:val="20"/>
          <w:szCs w:val="20"/>
          <w:lang w:val="es-ES"/>
        </w:rPr>
        <w:t xml:space="preserve"> American </w:t>
      </w:r>
      <w:proofErr w:type="spellStart"/>
      <w:r w:rsidRPr="005C0269">
        <w:rPr>
          <w:rFonts w:ascii="Arial" w:hAnsi="Arial" w:cs="Arial"/>
          <w:sz w:val="20"/>
          <w:szCs w:val="20"/>
          <w:lang w:val="es-ES"/>
        </w:rPr>
        <w:t>green</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criminology</w:t>
      </w:r>
      <w:proofErr w:type="spellEnd"/>
      <w:r w:rsidRPr="005C0269">
        <w:rPr>
          <w:rFonts w:ascii="Arial" w:hAnsi="Arial" w:cs="Arial"/>
          <w:sz w:val="20"/>
          <w:szCs w:val="20"/>
          <w:lang w:val="es-ES"/>
        </w:rPr>
        <w:t xml:space="preserve">. </w:t>
      </w:r>
      <w:proofErr w:type="spellStart"/>
      <w:r w:rsidRPr="005C0269">
        <w:rPr>
          <w:rFonts w:ascii="Arial" w:hAnsi="Arial" w:cs="Arial"/>
          <w:i/>
          <w:sz w:val="20"/>
          <w:szCs w:val="20"/>
          <w:lang w:val="es-ES"/>
        </w:rPr>
        <w:t>Justice</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Power</w:t>
      </w:r>
      <w:proofErr w:type="spellEnd"/>
      <w:r w:rsidRPr="005C0269">
        <w:rPr>
          <w:rFonts w:ascii="Arial" w:hAnsi="Arial" w:cs="Arial"/>
          <w:i/>
          <w:sz w:val="20"/>
          <w:szCs w:val="20"/>
          <w:lang w:val="es-ES"/>
        </w:rPr>
        <w:t xml:space="preserve"> and </w:t>
      </w:r>
      <w:proofErr w:type="spellStart"/>
      <w:r w:rsidRPr="005C0269">
        <w:rPr>
          <w:rFonts w:ascii="Arial" w:hAnsi="Arial" w:cs="Arial"/>
          <w:i/>
          <w:sz w:val="20"/>
          <w:szCs w:val="20"/>
          <w:lang w:val="es-ES"/>
        </w:rPr>
        <w:t>Resistance</w:t>
      </w:r>
      <w:proofErr w:type="spellEnd"/>
      <w:r w:rsidRPr="005C0269">
        <w:rPr>
          <w:rFonts w:ascii="Arial" w:hAnsi="Arial" w:cs="Arial"/>
          <w:sz w:val="20"/>
          <w:szCs w:val="20"/>
          <w:lang w:val="es-ES"/>
        </w:rPr>
        <w:t>, 56(1), 1–18, doi</w:t>
      </w:r>
      <w:proofErr w:type="gramStart"/>
      <w:r w:rsidRPr="005C0269">
        <w:rPr>
          <w:rFonts w:ascii="Arial" w:hAnsi="Arial" w:cs="Arial"/>
          <w:sz w:val="20"/>
          <w:szCs w:val="20"/>
          <w:lang w:val="es-ES"/>
        </w:rPr>
        <w:t>:10.1332</w:t>
      </w:r>
      <w:proofErr w:type="gramEnd"/>
      <w:r w:rsidRPr="005C0269">
        <w:rPr>
          <w:rFonts w:ascii="Arial" w:hAnsi="Arial" w:cs="Arial"/>
          <w:sz w:val="20"/>
          <w:szCs w:val="20"/>
          <w:lang w:val="es-ES"/>
        </w:rPr>
        <w:t>/CDQK2391</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Goyes</w:t>
      </w:r>
      <w:proofErr w:type="spellEnd"/>
      <w:r w:rsidRPr="005C0269">
        <w:rPr>
          <w:rFonts w:ascii="Arial" w:hAnsi="Arial" w:cs="Arial"/>
          <w:sz w:val="20"/>
          <w:szCs w:val="20"/>
          <w:lang w:val="es-ES"/>
        </w:rPr>
        <w:t xml:space="preserve">, D.R. and South, N. (2017). Green </w:t>
      </w:r>
      <w:proofErr w:type="spellStart"/>
      <w:r w:rsidRPr="005C0269">
        <w:rPr>
          <w:rFonts w:ascii="Arial" w:hAnsi="Arial" w:cs="Arial"/>
          <w:sz w:val="20"/>
          <w:szCs w:val="20"/>
          <w:lang w:val="es-ES"/>
        </w:rPr>
        <w:t>criminology</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before</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green</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criminology</w:t>
      </w:r>
      <w:proofErr w:type="spellEnd"/>
      <w:r w:rsidRPr="005C0269">
        <w:rPr>
          <w:rFonts w:ascii="Arial" w:hAnsi="Arial" w:cs="Arial"/>
          <w:sz w:val="20"/>
          <w:szCs w:val="20"/>
          <w:lang w:val="es-ES"/>
        </w:rPr>
        <w:t xml:space="preserve">: amnesia and </w:t>
      </w:r>
      <w:proofErr w:type="spellStart"/>
      <w:r w:rsidRPr="005C0269">
        <w:rPr>
          <w:rFonts w:ascii="Arial" w:hAnsi="Arial" w:cs="Arial"/>
          <w:sz w:val="20"/>
          <w:szCs w:val="20"/>
          <w:lang w:val="es-ES"/>
        </w:rPr>
        <w:t>absences</w:t>
      </w:r>
      <w:proofErr w:type="spellEnd"/>
      <w:r w:rsidRPr="005C0269">
        <w:rPr>
          <w:rFonts w:ascii="Arial" w:hAnsi="Arial" w:cs="Arial"/>
          <w:sz w:val="20"/>
          <w:szCs w:val="20"/>
          <w:lang w:val="es-ES"/>
        </w:rPr>
        <w:t xml:space="preserve">. </w:t>
      </w:r>
      <w:proofErr w:type="spellStart"/>
      <w:r w:rsidRPr="005C0269">
        <w:rPr>
          <w:rFonts w:ascii="Arial" w:hAnsi="Arial" w:cs="Arial"/>
          <w:i/>
          <w:sz w:val="20"/>
          <w:szCs w:val="20"/>
          <w:lang w:val="es-ES"/>
        </w:rPr>
        <w:t>Critical</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Criminology</w:t>
      </w:r>
      <w:proofErr w:type="spellEnd"/>
      <w:r w:rsidRPr="005C0269">
        <w:rPr>
          <w:rFonts w:ascii="Arial" w:hAnsi="Arial" w:cs="Arial"/>
          <w:sz w:val="20"/>
          <w:szCs w:val="20"/>
          <w:lang w:val="es-ES"/>
        </w:rPr>
        <w:t xml:space="preserve">, 25(2), 165–81. </w:t>
      </w:r>
      <w:proofErr w:type="spellStart"/>
      <w:proofErr w:type="gramStart"/>
      <w:r w:rsidRPr="005C0269">
        <w:rPr>
          <w:rFonts w:ascii="Arial" w:hAnsi="Arial" w:cs="Arial"/>
          <w:sz w:val="20"/>
          <w:szCs w:val="20"/>
          <w:lang w:val="es-ES"/>
        </w:rPr>
        <w:t>doi</w:t>
      </w:r>
      <w:proofErr w:type="spellEnd"/>
      <w:proofErr w:type="gramEnd"/>
      <w:r w:rsidRPr="005C0269">
        <w:rPr>
          <w:rFonts w:ascii="Arial" w:hAnsi="Arial" w:cs="Arial"/>
          <w:sz w:val="20"/>
          <w:szCs w:val="20"/>
          <w:lang w:val="es-ES"/>
        </w:rPr>
        <w:t>: 10.1007/ s10612-017- 9357-8.</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Goyes</w:t>
      </w:r>
      <w:proofErr w:type="spellEnd"/>
      <w:r w:rsidRPr="005C0269">
        <w:rPr>
          <w:rFonts w:ascii="Arial" w:hAnsi="Arial" w:cs="Arial"/>
          <w:sz w:val="20"/>
          <w:szCs w:val="20"/>
          <w:lang w:val="es-ES"/>
        </w:rPr>
        <w:t xml:space="preserve">, D.R., South, N., </w:t>
      </w:r>
      <w:proofErr w:type="spellStart"/>
      <w:r w:rsidRPr="005C0269">
        <w:rPr>
          <w:rFonts w:ascii="Arial" w:hAnsi="Arial" w:cs="Arial"/>
          <w:sz w:val="20"/>
          <w:szCs w:val="20"/>
          <w:lang w:val="es-ES"/>
        </w:rPr>
        <w:t>Sollund</w:t>
      </w:r>
      <w:proofErr w:type="spellEnd"/>
      <w:r w:rsidRPr="005C0269">
        <w:rPr>
          <w:rFonts w:ascii="Arial" w:hAnsi="Arial" w:cs="Arial"/>
          <w:sz w:val="20"/>
          <w:szCs w:val="20"/>
          <w:lang w:val="es-ES"/>
        </w:rPr>
        <w:t xml:space="preserve">, R. and Carvalho, S. (2021). </w:t>
      </w:r>
      <w:proofErr w:type="spellStart"/>
      <w:r w:rsidRPr="005C0269">
        <w:rPr>
          <w:rFonts w:ascii="Arial" w:hAnsi="Arial" w:cs="Arial"/>
          <w:sz w:val="20"/>
          <w:szCs w:val="20"/>
          <w:lang w:val="es-ES"/>
        </w:rPr>
        <w:t>Editor’s</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introduction</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to</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the</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special</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issue</w:t>
      </w:r>
      <w:proofErr w:type="spellEnd"/>
      <w:r w:rsidRPr="005C0269">
        <w:rPr>
          <w:rFonts w:ascii="Arial" w:hAnsi="Arial" w:cs="Arial"/>
          <w:sz w:val="20"/>
          <w:szCs w:val="20"/>
          <w:lang w:val="es-ES"/>
        </w:rPr>
        <w:t>: ‘</w:t>
      </w:r>
      <w:proofErr w:type="spellStart"/>
      <w:r w:rsidRPr="005C0269">
        <w:rPr>
          <w:rFonts w:ascii="Arial" w:hAnsi="Arial" w:cs="Arial"/>
          <w:sz w:val="20"/>
          <w:szCs w:val="20"/>
          <w:lang w:val="es-ES"/>
        </w:rPr>
        <w:t>Southern</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criminologies</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methods</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theories</w:t>
      </w:r>
      <w:proofErr w:type="spellEnd"/>
      <w:r w:rsidRPr="005C0269">
        <w:rPr>
          <w:rFonts w:ascii="Arial" w:hAnsi="Arial" w:cs="Arial"/>
          <w:sz w:val="20"/>
          <w:szCs w:val="20"/>
          <w:lang w:val="es-ES"/>
        </w:rPr>
        <w:t xml:space="preserve"> and </w:t>
      </w:r>
      <w:proofErr w:type="spellStart"/>
      <w:r w:rsidRPr="005C0269">
        <w:rPr>
          <w:rFonts w:ascii="Arial" w:hAnsi="Arial" w:cs="Arial"/>
          <w:sz w:val="20"/>
          <w:szCs w:val="20"/>
          <w:lang w:val="es-ES"/>
        </w:rPr>
        <w:t>indigenous</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issues</w:t>
      </w:r>
      <w:proofErr w:type="spellEnd"/>
      <w:r w:rsidRPr="005C0269">
        <w:rPr>
          <w:rFonts w:ascii="Arial" w:hAnsi="Arial" w:cs="Arial"/>
          <w:sz w:val="20"/>
          <w:szCs w:val="20"/>
          <w:lang w:val="es-ES"/>
        </w:rPr>
        <w:t xml:space="preserve">’. </w:t>
      </w:r>
      <w:proofErr w:type="spellStart"/>
      <w:r w:rsidRPr="005C0269">
        <w:rPr>
          <w:rFonts w:ascii="Arial" w:hAnsi="Arial" w:cs="Arial"/>
          <w:i/>
          <w:sz w:val="20"/>
          <w:szCs w:val="20"/>
          <w:lang w:val="es-ES"/>
        </w:rPr>
        <w:t>Critical</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Criminology</w:t>
      </w:r>
      <w:proofErr w:type="spellEnd"/>
      <w:r w:rsidRPr="005C0269">
        <w:rPr>
          <w:rFonts w:ascii="Arial" w:hAnsi="Arial" w:cs="Arial"/>
          <w:sz w:val="20"/>
          <w:szCs w:val="20"/>
          <w:lang w:val="es-ES"/>
        </w:rPr>
        <w:t>, 29, 423–429. https://doi.org/10.1007/s10612-021-09586-w</w:t>
      </w:r>
    </w:p>
    <w:p w:rsidR="005C0269" w:rsidRPr="005C0269" w:rsidRDefault="005C0269" w:rsidP="005C0269">
      <w:pPr>
        <w:rPr>
          <w:rFonts w:ascii="Arial" w:hAnsi="Arial" w:cs="Arial"/>
          <w:sz w:val="20"/>
          <w:szCs w:val="20"/>
          <w:lang w:val="es-ES"/>
        </w:rPr>
      </w:pPr>
      <w:r w:rsidRPr="005C0269">
        <w:rPr>
          <w:rFonts w:ascii="Arial" w:hAnsi="Arial" w:cs="Arial"/>
          <w:sz w:val="20"/>
          <w:szCs w:val="20"/>
          <w:lang w:val="es-ES"/>
        </w:rPr>
        <w:t xml:space="preserve">Lander, E. (2000). La </w:t>
      </w:r>
      <w:proofErr w:type="spellStart"/>
      <w:r w:rsidRPr="005C0269">
        <w:rPr>
          <w:rFonts w:ascii="Arial" w:hAnsi="Arial" w:cs="Arial"/>
          <w:sz w:val="20"/>
          <w:szCs w:val="20"/>
          <w:lang w:val="es-ES"/>
        </w:rPr>
        <w:t>Colonialidad</w:t>
      </w:r>
      <w:proofErr w:type="spellEnd"/>
      <w:r w:rsidRPr="005C0269">
        <w:rPr>
          <w:rFonts w:ascii="Arial" w:hAnsi="Arial" w:cs="Arial"/>
          <w:sz w:val="20"/>
          <w:szCs w:val="20"/>
          <w:lang w:val="es-ES"/>
        </w:rPr>
        <w:t xml:space="preserve"> del Saber: </w:t>
      </w:r>
      <w:proofErr w:type="spellStart"/>
      <w:r w:rsidRPr="005C0269">
        <w:rPr>
          <w:rFonts w:ascii="Arial" w:hAnsi="Arial" w:cs="Arial"/>
          <w:sz w:val="20"/>
          <w:szCs w:val="20"/>
          <w:lang w:val="es-ES"/>
        </w:rPr>
        <w:t>Eurcentrismo</w:t>
      </w:r>
      <w:proofErr w:type="spellEnd"/>
      <w:r w:rsidRPr="005C0269">
        <w:rPr>
          <w:rFonts w:ascii="Arial" w:hAnsi="Arial" w:cs="Arial"/>
          <w:sz w:val="20"/>
          <w:szCs w:val="20"/>
          <w:lang w:val="es-ES"/>
        </w:rPr>
        <w:t xml:space="preserve"> y </w:t>
      </w:r>
      <w:proofErr w:type="spellStart"/>
      <w:r w:rsidRPr="005C0269">
        <w:rPr>
          <w:rFonts w:ascii="Arial" w:hAnsi="Arial" w:cs="Arial"/>
          <w:sz w:val="20"/>
          <w:szCs w:val="20"/>
          <w:lang w:val="es-ES"/>
        </w:rPr>
        <w:t>Ciências</w:t>
      </w:r>
      <w:proofErr w:type="spellEnd"/>
      <w:r w:rsidRPr="005C0269">
        <w:rPr>
          <w:rFonts w:ascii="Arial" w:hAnsi="Arial" w:cs="Arial"/>
          <w:sz w:val="20"/>
          <w:szCs w:val="20"/>
          <w:lang w:val="es-ES"/>
        </w:rPr>
        <w:t xml:space="preserve"> Sociales: Perspectivas Latino-americanas. Buenos Aires: CLACSO.</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Malaguti</w:t>
      </w:r>
      <w:proofErr w:type="spellEnd"/>
      <w:r w:rsidRPr="005C0269">
        <w:rPr>
          <w:rFonts w:ascii="Arial" w:hAnsi="Arial" w:cs="Arial"/>
          <w:sz w:val="20"/>
          <w:szCs w:val="20"/>
          <w:lang w:val="es-ES"/>
        </w:rPr>
        <w:t xml:space="preserve"> Batista, V. (2011). </w:t>
      </w:r>
      <w:proofErr w:type="spellStart"/>
      <w:r w:rsidRPr="005C0269">
        <w:rPr>
          <w:rFonts w:ascii="Arial" w:hAnsi="Arial" w:cs="Arial"/>
          <w:i/>
          <w:sz w:val="20"/>
          <w:szCs w:val="20"/>
          <w:lang w:val="es-ES"/>
        </w:rPr>
        <w:t>Introdução</w:t>
      </w:r>
      <w:proofErr w:type="spellEnd"/>
      <w:r w:rsidRPr="005C0269">
        <w:rPr>
          <w:rFonts w:ascii="Arial" w:hAnsi="Arial" w:cs="Arial"/>
          <w:i/>
          <w:sz w:val="20"/>
          <w:szCs w:val="20"/>
          <w:lang w:val="es-ES"/>
        </w:rPr>
        <w:t xml:space="preserve"> crítica à </w:t>
      </w:r>
      <w:proofErr w:type="spellStart"/>
      <w:r w:rsidRPr="005C0269">
        <w:rPr>
          <w:rFonts w:ascii="Arial" w:hAnsi="Arial" w:cs="Arial"/>
          <w:i/>
          <w:sz w:val="20"/>
          <w:szCs w:val="20"/>
          <w:lang w:val="es-ES"/>
        </w:rPr>
        <w:t>Criminologia</w:t>
      </w:r>
      <w:proofErr w:type="spellEnd"/>
      <w:r w:rsidRPr="005C0269">
        <w:rPr>
          <w:rFonts w:ascii="Arial" w:hAnsi="Arial" w:cs="Arial"/>
          <w:i/>
          <w:sz w:val="20"/>
          <w:szCs w:val="20"/>
          <w:lang w:val="es-ES"/>
        </w:rPr>
        <w:t xml:space="preserve"> brasileira</w:t>
      </w:r>
      <w:r w:rsidRPr="005C0269">
        <w:rPr>
          <w:rFonts w:ascii="Arial" w:hAnsi="Arial" w:cs="Arial"/>
          <w:sz w:val="20"/>
          <w:szCs w:val="20"/>
          <w:lang w:val="es-ES"/>
        </w:rPr>
        <w:t xml:space="preserve">. Rio de Janeiro: </w:t>
      </w:r>
      <w:proofErr w:type="spellStart"/>
      <w:r w:rsidRPr="005C0269">
        <w:rPr>
          <w:rFonts w:ascii="Arial" w:hAnsi="Arial" w:cs="Arial"/>
          <w:sz w:val="20"/>
          <w:szCs w:val="20"/>
          <w:lang w:val="es-ES"/>
        </w:rPr>
        <w:t>Revan</w:t>
      </w:r>
      <w:proofErr w:type="spellEnd"/>
      <w:r w:rsidRPr="005C0269">
        <w:rPr>
          <w:rFonts w:ascii="Arial" w:hAnsi="Arial" w:cs="Arial"/>
          <w:sz w:val="20"/>
          <w:szCs w:val="20"/>
          <w:lang w:val="es-ES"/>
        </w:rPr>
        <w:t>.</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Malaguti</w:t>
      </w:r>
      <w:proofErr w:type="spellEnd"/>
      <w:r w:rsidRPr="005C0269">
        <w:rPr>
          <w:rFonts w:ascii="Arial" w:hAnsi="Arial" w:cs="Arial"/>
          <w:sz w:val="20"/>
          <w:szCs w:val="20"/>
          <w:lang w:val="es-ES"/>
        </w:rPr>
        <w:t xml:space="preserve"> Batista, V. (2012). A </w:t>
      </w:r>
      <w:proofErr w:type="spellStart"/>
      <w:r w:rsidRPr="005C0269">
        <w:rPr>
          <w:rFonts w:ascii="Arial" w:hAnsi="Arial" w:cs="Arial"/>
          <w:sz w:val="20"/>
          <w:szCs w:val="20"/>
          <w:lang w:val="es-ES"/>
        </w:rPr>
        <w:t>Escola</w:t>
      </w:r>
      <w:proofErr w:type="spellEnd"/>
      <w:r w:rsidRPr="005C0269">
        <w:rPr>
          <w:rFonts w:ascii="Arial" w:hAnsi="Arial" w:cs="Arial"/>
          <w:sz w:val="20"/>
          <w:szCs w:val="20"/>
          <w:lang w:val="es-ES"/>
        </w:rPr>
        <w:t xml:space="preserve"> Crítica e a </w:t>
      </w:r>
      <w:proofErr w:type="spellStart"/>
      <w:r w:rsidRPr="005C0269">
        <w:rPr>
          <w:rFonts w:ascii="Arial" w:hAnsi="Arial" w:cs="Arial"/>
          <w:sz w:val="20"/>
          <w:szCs w:val="20"/>
          <w:lang w:val="es-ES"/>
        </w:rPr>
        <w:t>Criminologia</w:t>
      </w:r>
      <w:proofErr w:type="spellEnd"/>
      <w:r w:rsidRPr="005C0269">
        <w:rPr>
          <w:rFonts w:ascii="Arial" w:hAnsi="Arial" w:cs="Arial"/>
          <w:sz w:val="20"/>
          <w:szCs w:val="20"/>
          <w:lang w:val="es-ES"/>
        </w:rPr>
        <w:t xml:space="preserve"> de </w:t>
      </w:r>
      <w:proofErr w:type="spellStart"/>
      <w:r w:rsidRPr="005C0269">
        <w:rPr>
          <w:rFonts w:ascii="Arial" w:hAnsi="Arial" w:cs="Arial"/>
          <w:sz w:val="20"/>
          <w:szCs w:val="20"/>
          <w:lang w:val="es-ES"/>
        </w:rPr>
        <w:t>Juarez</w:t>
      </w:r>
      <w:proofErr w:type="spellEnd"/>
      <w:r w:rsidRPr="005C0269">
        <w:rPr>
          <w:rFonts w:ascii="Arial" w:hAnsi="Arial" w:cs="Arial"/>
          <w:sz w:val="20"/>
          <w:szCs w:val="20"/>
          <w:lang w:val="es-ES"/>
        </w:rPr>
        <w:t xml:space="preserve"> Cirino dos Santos. In </w:t>
      </w:r>
      <w:proofErr w:type="spellStart"/>
      <w:r w:rsidRPr="005C0269">
        <w:rPr>
          <w:rFonts w:ascii="Arial" w:hAnsi="Arial" w:cs="Arial"/>
          <w:sz w:val="20"/>
          <w:szCs w:val="20"/>
          <w:lang w:val="es-ES"/>
        </w:rPr>
        <w:t>Zilio</w:t>
      </w:r>
      <w:proofErr w:type="spellEnd"/>
      <w:r w:rsidRPr="005C0269">
        <w:rPr>
          <w:rFonts w:ascii="Arial" w:hAnsi="Arial" w:cs="Arial"/>
          <w:sz w:val="20"/>
          <w:szCs w:val="20"/>
          <w:lang w:val="es-ES"/>
        </w:rPr>
        <w:t xml:space="preserve">, </w:t>
      </w:r>
      <w:proofErr w:type="gramStart"/>
      <w:r w:rsidRPr="005C0269">
        <w:rPr>
          <w:rFonts w:ascii="Arial" w:hAnsi="Arial" w:cs="Arial"/>
          <w:sz w:val="20"/>
          <w:szCs w:val="20"/>
          <w:lang w:val="es-ES"/>
        </w:rPr>
        <w:t>J. ,y</w:t>
      </w:r>
      <w:proofErr w:type="gramEnd"/>
      <w:r w:rsidRPr="005C0269">
        <w:rPr>
          <w:rFonts w:ascii="Arial" w:hAnsi="Arial" w:cs="Arial"/>
          <w:sz w:val="20"/>
          <w:szCs w:val="20"/>
          <w:lang w:val="es-ES"/>
        </w:rPr>
        <w:t xml:space="preserve"> </w:t>
      </w:r>
      <w:proofErr w:type="spellStart"/>
      <w:r w:rsidRPr="005C0269">
        <w:rPr>
          <w:rFonts w:ascii="Arial" w:hAnsi="Arial" w:cs="Arial"/>
          <w:sz w:val="20"/>
          <w:szCs w:val="20"/>
          <w:lang w:val="es-ES"/>
        </w:rPr>
        <w:t>Bozza</w:t>
      </w:r>
      <w:proofErr w:type="spellEnd"/>
      <w:r w:rsidRPr="005C0269">
        <w:rPr>
          <w:rFonts w:ascii="Arial" w:hAnsi="Arial" w:cs="Arial"/>
          <w:sz w:val="20"/>
          <w:szCs w:val="20"/>
          <w:lang w:val="es-ES"/>
        </w:rPr>
        <w:t xml:space="preserve">, F.(eds.), </w:t>
      </w:r>
      <w:proofErr w:type="spellStart"/>
      <w:r w:rsidRPr="005C0269">
        <w:rPr>
          <w:rFonts w:ascii="Arial" w:hAnsi="Arial" w:cs="Arial"/>
          <w:i/>
          <w:sz w:val="20"/>
          <w:szCs w:val="20"/>
          <w:lang w:val="es-ES"/>
        </w:rPr>
        <w:t>Estudos</w:t>
      </w:r>
      <w:proofErr w:type="spellEnd"/>
      <w:r w:rsidRPr="005C0269">
        <w:rPr>
          <w:rFonts w:ascii="Arial" w:hAnsi="Arial" w:cs="Arial"/>
          <w:i/>
          <w:sz w:val="20"/>
          <w:szCs w:val="20"/>
          <w:lang w:val="es-ES"/>
        </w:rPr>
        <w:t xml:space="preserve"> Críticos sobre o Sistema Penal: </w:t>
      </w:r>
      <w:proofErr w:type="spellStart"/>
      <w:r w:rsidRPr="005C0269">
        <w:rPr>
          <w:rFonts w:ascii="Arial" w:hAnsi="Arial" w:cs="Arial"/>
          <w:i/>
          <w:sz w:val="20"/>
          <w:szCs w:val="20"/>
          <w:lang w:val="es-ES"/>
        </w:rPr>
        <w:t>homenagem</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ao</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Professor</w:t>
      </w:r>
      <w:proofErr w:type="spellEnd"/>
      <w:r w:rsidRPr="005C0269">
        <w:rPr>
          <w:rFonts w:ascii="Arial" w:hAnsi="Arial" w:cs="Arial"/>
          <w:i/>
          <w:sz w:val="20"/>
          <w:szCs w:val="20"/>
          <w:lang w:val="es-ES"/>
        </w:rPr>
        <w:t xml:space="preserve"> Cirino dos </w:t>
      </w:r>
      <w:proofErr w:type="spellStart"/>
      <w:r w:rsidRPr="005C0269">
        <w:rPr>
          <w:rFonts w:ascii="Arial" w:hAnsi="Arial" w:cs="Arial"/>
          <w:i/>
          <w:sz w:val="20"/>
          <w:szCs w:val="20"/>
          <w:lang w:val="es-ES"/>
        </w:rPr>
        <w:t>Juarez</w:t>
      </w:r>
      <w:proofErr w:type="spellEnd"/>
      <w:r w:rsidRPr="005C0269">
        <w:rPr>
          <w:rFonts w:ascii="Arial" w:hAnsi="Arial" w:cs="Arial"/>
          <w:i/>
          <w:sz w:val="20"/>
          <w:szCs w:val="20"/>
          <w:lang w:val="es-ES"/>
        </w:rPr>
        <w:t xml:space="preserve"> Santos </w:t>
      </w:r>
      <w:r w:rsidRPr="005C0269">
        <w:rPr>
          <w:rFonts w:ascii="Arial" w:hAnsi="Arial" w:cs="Arial"/>
          <w:sz w:val="20"/>
          <w:szCs w:val="20"/>
          <w:lang w:val="es-ES"/>
        </w:rPr>
        <w:t xml:space="preserve">(pp.117-128). Curitiba: </w:t>
      </w:r>
      <w:proofErr w:type="spellStart"/>
      <w:r w:rsidRPr="005C0269">
        <w:rPr>
          <w:rFonts w:ascii="Arial" w:hAnsi="Arial" w:cs="Arial"/>
          <w:sz w:val="20"/>
          <w:szCs w:val="20"/>
          <w:lang w:val="es-ES"/>
        </w:rPr>
        <w:t>LedZe</w:t>
      </w:r>
      <w:proofErr w:type="spellEnd"/>
      <w:r w:rsidRPr="005C0269">
        <w:rPr>
          <w:rFonts w:ascii="Arial" w:hAnsi="Arial" w:cs="Arial"/>
          <w:sz w:val="20"/>
          <w:szCs w:val="20"/>
          <w:lang w:val="es-ES"/>
        </w:rPr>
        <w:t>.</w:t>
      </w:r>
    </w:p>
    <w:p w:rsidR="005C0269" w:rsidRDefault="005C0269" w:rsidP="005C0269">
      <w:pPr>
        <w:rPr>
          <w:rFonts w:ascii="Arial" w:hAnsi="Arial" w:cs="Arial"/>
          <w:sz w:val="20"/>
          <w:szCs w:val="20"/>
          <w:lang w:val="es-ES"/>
        </w:rPr>
      </w:pPr>
      <w:r w:rsidRPr="005C0269">
        <w:rPr>
          <w:rFonts w:ascii="Arial" w:hAnsi="Arial" w:cs="Arial"/>
          <w:sz w:val="20"/>
          <w:szCs w:val="20"/>
          <w:lang w:val="es-ES"/>
        </w:rPr>
        <w:t xml:space="preserve">Medina, J. (2011). </w:t>
      </w:r>
      <w:proofErr w:type="spellStart"/>
      <w:r w:rsidRPr="005C0269">
        <w:rPr>
          <w:rFonts w:ascii="Arial" w:hAnsi="Arial" w:cs="Arial"/>
          <w:sz w:val="20"/>
          <w:szCs w:val="20"/>
          <w:lang w:val="es-ES"/>
        </w:rPr>
        <w:t>Doing</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Criminology</w:t>
      </w:r>
      <w:proofErr w:type="spellEnd"/>
      <w:r w:rsidRPr="005C0269">
        <w:rPr>
          <w:rFonts w:ascii="Arial" w:hAnsi="Arial" w:cs="Arial"/>
          <w:sz w:val="20"/>
          <w:szCs w:val="20"/>
          <w:lang w:val="es-ES"/>
        </w:rPr>
        <w:t xml:space="preserve"> in </w:t>
      </w:r>
      <w:proofErr w:type="spellStart"/>
      <w:r w:rsidRPr="005C0269">
        <w:rPr>
          <w:rFonts w:ascii="Arial" w:hAnsi="Arial" w:cs="Arial"/>
          <w:sz w:val="20"/>
          <w:szCs w:val="20"/>
          <w:lang w:val="es-ES"/>
        </w:rPr>
        <w:t>the</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Semi-Periphery</w:t>
      </w:r>
      <w:proofErr w:type="spellEnd"/>
      <w:r w:rsidRPr="005C0269">
        <w:rPr>
          <w:rFonts w:ascii="Arial" w:hAnsi="Arial" w:cs="Arial"/>
          <w:sz w:val="20"/>
          <w:szCs w:val="20"/>
          <w:lang w:val="es-ES"/>
        </w:rPr>
        <w:t xml:space="preserve">’ and </w:t>
      </w:r>
      <w:proofErr w:type="spellStart"/>
      <w:r w:rsidRPr="005C0269">
        <w:rPr>
          <w:rFonts w:ascii="Arial" w:hAnsi="Arial" w:cs="Arial"/>
          <w:sz w:val="20"/>
          <w:szCs w:val="20"/>
          <w:lang w:val="es-ES"/>
        </w:rPr>
        <w:t>the</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Periphery</w:t>
      </w:r>
      <w:proofErr w:type="spellEnd"/>
      <w:r w:rsidRPr="005C0269">
        <w:rPr>
          <w:rFonts w:ascii="Arial" w:hAnsi="Arial" w:cs="Arial"/>
          <w:sz w:val="20"/>
          <w:szCs w:val="20"/>
          <w:lang w:val="es-ES"/>
        </w:rPr>
        <w:t>’’. En Smith, C. J.</w:t>
      </w:r>
      <w:proofErr w:type="gramStart"/>
      <w:r w:rsidRPr="005C0269">
        <w:rPr>
          <w:rFonts w:ascii="Arial" w:hAnsi="Arial" w:cs="Arial"/>
          <w:sz w:val="20"/>
          <w:szCs w:val="20"/>
          <w:lang w:val="es-ES"/>
        </w:rPr>
        <w:t>, </w:t>
      </w:r>
      <w:proofErr w:type="gramEnd"/>
      <w:r w:rsidRPr="005C0269">
        <w:rPr>
          <w:rFonts w:ascii="Arial" w:hAnsi="Arial" w:cs="Arial"/>
          <w:sz w:val="20"/>
          <w:szCs w:val="20"/>
          <w:lang w:val="es-ES"/>
        </w:rPr>
        <w:t xml:space="preserve">Zhang, S. X. and </w:t>
      </w:r>
      <w:proofErr w:type="spellStart"/>
      <w:r w:rsidRPr="005C0269">
        <w:rPr>
          <w:rFonts w:ascii="Arial" w:hAnsi="Arial" w:cs="Arial"/>
          <w:sz w:val="20"/>
          <w:szCs w:val="20"/>
          <w:lang w:val="es-ES"/>
        </w:rPr>
        <w:t>Barberet</w:t>
      </w:r>
      <w:proofErr w:type="spellEnd"/>
      <w:r w:rsidRPr="005C0269">
        <w:rPr>
          <w:rFonts w:ascii="Arial" w:hAnsi="Arial" w:cs="Arial"/>
          <w:sz w:val="20"/>
          <w:szCs w:val="20"/>
          <w:lang w:val="es-ES"/>
        </w:rPr>
        <w:t>, R. (</w:t>
      </w:r>
      <w:proofErr w:type="spellStart"/>
      <w:r w:rsidRPr="005C0269">
        <w:rPr>
          <w:rFonts w:ascii="Arial" w:hAnsi="Arial" w:cs="Arial"/>
          <w:sz w:val="20"/>
          <w:szCs w:val="20"/>
          <w:lang w:val="es-ES"/>
        </w:rPr>
        <w:t>eds</w:t>
      </w:r>
      <w:proofErr w:type="spellEnd"/>
      <w:r w:rsidRPr="005C0269">
        <w:rPr>
          <w:rFonts w:ascii="Arial" w:hAnsi="Arial" w:cs="Arial"/>
          <w:sz w:val="20"/>
          <w:szCs w:val="20"/>
          <w:lang w:val="es-ES"/>
        </w:rPr>
        <w:t xml:space="preserve">), </w:t>
      </w:r>
      <w:proofErr w:type="spellStart"/>
      <w:r w:rsidRPr="005C0269">
        <w:rPr>
          <w:rFonts w:ascii="Arial" w:hAnsi="Arial" w:cs="Arial"/>
          <w:i/>
          <w:sz w:val="20"/>
          <w:szCs w:val="20"/>
          <w:lang w:val="es-ES"/>
        </w:rPr>
        <w:t>Routledge</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Handbook</w:t>
      </w:r>
      <w:proofErr w:type="spellEnd"/>
      <w:r w:rsidRPr="005C0269">
        <w:rPr>
          <w:rFonts w:ascii="Arial" w:hAnsi="Arial" w:cs="Arial"/>
          <w:i/>
          <w:sz w:val="20"/>
          <w:szCs w:val="20"/>
          <w:lang w:val="es-ES"/>
        </w:rPr>
        <w:t xml:space="preserve"> of International </w:t>
      </w:r>
      <w:proofErr w:type="spellStart"/>
      <w:r w:rsidRPr="005C0269">
        <w:rPr>
          <w:rFonts w:ascii="Arial" w:hAnsi="Arial" w:cs="Arial"/>
          <w:i/>
          <w:sz w:val="20"/>
          <w:szCs w:val="20"/>
          <w:lang w:val="es-ES"/>
        </w:rPr>
        <w:t>Criminology</w:t>
      </w:r>
      <w:proofErr w:type="spellEnd"/>
      <w:r w:rsidRPr="005C0269">
        <w:rPr>
          <w:rFonts w:ascii="Arial" w:hAnsi="Arial" w:cs="Arial"/>
          <w:i/>
          <w:sz w:val="20"/>
          <w:szCs w:val="20"/>
          <w:lang w:val="es-ES"/>
        </w:rPr>
        <w:t xml:space="preserve"> </w:t>
      </w:r>
      <w:r w:rsidRPr="005C0269">
        <w:rPr>
          <w:rFonts w:ascii="Arial" w:hAnsi="Arial" w:cs="Arial"/>
          <w:sz w:val="20"/>
          <w:szCs w:val="20"/>
          <w:lang w:val="es-ES"/>
        </w:rPr>
        <w:t xml:space="preserve">(pp.13-23). New York: </w:t>
      </w:r>
      <w:proofErr w:type="spellStart"/>
      <w:r w:rsidRPr="005C0269">
        <w:rPr>
          <w:rFonts w:ascii="Arial" w:hAnsi="Arial" w:cs="Arial"/>
          <w:sz w:val="20"/>
          <w:szCs w:val="20"/>
          <w:lang w:val="es-ES"/>
        </w:rPr>
        <w:t>Routledge</w:t>
      </w:r>
      <w:proofErr w:type="spellEnd"/>
      <w:r w:rsidRPr="005C0269">
        <w:rPr>
          <w:rFonts w:ascii="Arial" w:hAnsi="Arial" w:cs="Arial"/>
          <w:sz w:val="20"/>
          <w:szCs w:val="20"/>
          <w:lang w:val="es-ES"/>
        </w:rPr>
        <w:t>.</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Mignolo</w:t>
      </w:r>
      <w:proofErr w:type="spellEnd"/>
      <w:r w:rsidRPr="005C0269">
        <w:rPr>
          <w:rFonts w:ascii="Arial" w:hAnsi="Arial" w:cs="Arial"/>
          <w:sz w:val="20"/>
          <w:szCs w:val="20"/>
          <w:lang w:val="es-ES"/>
        </w:rPr>
        <w:t xml:space="preserve"> W. (2012). </w:t>
      </w:r>
      <w:r w:rsidRPr="005C0269">
        <w:rPr>
          <w:rFonts w:ascii="Arial" w:hAnsi="Arial" w:cs="Arial"/>
          <w:i/>
          <w:sz w:val="20"/>
          <w:szCs w:val="20"/>
          <w:lang w:val="es-ES"/>
        </w:rPr>
        <w:t xml:space="preserve">Local Histories/Global </w:t>
      </w:r>
      <w:proofErr w:type="spellStart"/>
      <w:r w:rsidRPr="005C0269">
        <w:rPr>
          <w:rFonts w:ascii="Arial" w:hAnsi="Arial" w:cs="Arial"/>
          <w:i/>
          <w:sz w:val="20"/>
          <w:szCs w:val="20"/>
          <w:lang w:val="es-ES"/>
        </w:rPr>
        <w:t>Designs</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Coloniality</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Subaltern</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Knowledges</w:t>
      </w:r>
      <w:proofErr w:type="spellEnd"/>
      <w:r w:rsidRPr="005C0269">
        <w:rPr>
          <w:rFonts w:ascii="Arial" w:hAnsi="Arial" w:cs="Arial"/>
          <w:i/>
          <w:sz w:val="20"/>
          <w:szCs w:val="20"/>
          <w:lang w:val="es-ES"/>
        </w:rPr>
        <w:t xml:space="preserve">, and </w:t>
      </w:r>
      <w:proofErr w:type="spellStart"/>
      <w:r w:rsidRPr="005C0269">
        <w:rPr>
          <w:rFonts w:ascii="Arial" w:hAnsi="Arial" w:cs="Arial"/>
          <w:i/>
          <w:sz w:val="20"/>
          <w:szCs w:val="20"/>
          <w:lang w:val="es-ES"/>
        </w:rPr>
        <w:t>Border</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Thinking</w:t>
      </w:r>
      <w:proofErr w:type="spellEnd"/>
      <w:r w:rsidRPr="005C0269">
        <w:rPr>
          <w:rFonts w:ascii="Arial" w:hAnsi="Arial" w:cs="Arial"/>
          <w:sz w:val="20"/>
          <w:szCs w:val="20"/>
          <w:lang w:val="es-ES"/>
        </w:rPr>
        <w:t xml:space="preserve">. Princeton: Princeton </w:t>
      </w:r>
      <w:proofErr w:type="spellStart"/>
      <w:r w:rsidRPr="005C0269">
        <w:rPr>
          <w:rFonts w:ascii="Arial" w:hAnsi="Arial" w:cs="Arial"/>
          <w:sz w:val="20"/>
          <w:szCs w:val="20"/>
          <w:lang w:val="es-ES"/>
        </w:rPr>
        <w:t>University</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Press</w:t>
      </w:r>
      <w:proofErr w:type="spellEnd"/>
      <w:r w:rsidRPr="005C0269">
        <w:rPr>
          <w:rFonts w:ascii="Arial" w:hAnsi="Arial" w:cs="Arial"/>
          <w:sz w:val="20"/>
          <w:szCs w:val="20"/>
          <w:lang w:val="es-ES"/>
        </w:rPr>
        <w:t>.</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Moosavi</w:t>
      </w:r>
      <w:proofErr w:type="spellEnd"/>
      <w:r w:rsidRPr="005C0269">
        <w:rPr>
          <w:rFonts w:ascii="Arial" w:hAnsi="Arial" w:cs="Arial"/>
          <w:sz w:val="20"/>
          <w:szCs w:val="20"/>
          <w:lang w:val="es-ES"/>
        </w:rPr>
        <w:t xml:space="preserve">, L. (2019). A </w:t>
      </w:r>
      <w:proofErr w:type="spellStart"/>
      <w:r w:rsidRPr="005C0269">
        <w:rPr>
          <w:rFonts w:ascii="Arial" w:hAnsi="Arial" w:cs="Arial"/>
          <w:sz w:val="20"/>
          <w:szCs w:val="20"/>
          <w:lang w:val="es-ES"/>
        </w:rPr>
        <w:t>friendly</w:t>
      </w:r>
      <w:proofErr w:type="spellEnd"/>
      <w:r w:rsidRPr="005C0269">
        <w:rPr>
          <w:rFonts w:ascii="Arial" w:hAnsi="Arial" w:cs="Arial"/>
          <w:sz w:val="20"/>
          <w:szCs w:val="20"/>
          <w:lang w:val="es-ES"/>
        </w:rPr>
        <w:t xml:space="preserve"> critique of “</w:t>
      </w:r>
      <w:proofErr w:type="spellStart"/>
      <w:r w:rsidRPr="005C0269">
        <w:rPr>
          <w:rFonts w:ascii="Arial" w:hAnsi="Arial" w:cs="Arial"/>
          <w:sz w:val="20"/>
          <w:szCs w:val="20"/>
          <w:lang w:val="es-ES"/>
        </w:rPr>
        <w:t>Asian</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Criminology</w:t>
      </w:r>
      <w:proofErr w:type="spellEnd"/>
      <w:r w:rsidRPr="005C0269">
        <w:rPr>
          <w:rFonts w:ascii="Arial" w:hAnsi="Arial" w:cs="Arial"/>
          <w:sz w:val="20"/>
          <w:szCs w:val="20"/>
          <w:lang w:val="es-ES"/>
        </w:rPr>
        <w:t>” and “</w:t>
      </w:r>
      <w:proofErr w:type="spellStart"/>
      <w:r w:rsidRPr="005C0269">
        <w:rPr>
          <w:rFonts w:ascii="Arial" w:hAnsi="Arial" w:cs="Arial"/>
          <w:sz w:val="20"/>
          <w:szCs w:val="20"/>
          <w:lang w:val="es-ES"/>
        </w:rPr>
        <w:t>Southern</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Criminology</w:t>
      </w:r>
      <w:proofErr w:type="spellEnd"/>
      <w:r w:rsidRPr="005C0269">
        <w:rPr>
          <w:rFonts w:ascii="Arial" w:hAnsi="Arial" w:cs="Arial"/>
          <w:sz w:val="20"/>
          <w:szCs w:val="20"/>
          <w:lang w:val="es-ES"/>
        </w:rPr>
        <w:t xml:space="preserve">”. </w:t>
      </w:r>
      <w:r w:rsidRPr="005C0269">
        <w:rPr>
          <w:rFonts w:ascii="Arial" w:hAnsi="Arial" w:cs="Arial"/>
          <w:i/>
          <w:sz w:val="20"/>
          <w:szCs w:val="20"/>
          <w:lang w:val="es-ES"/>
        </w:rPr>
        <w:t xml:space="preserve">British </w:t>
      </w:r>
      <w:proofErr w:type="spellStart"/>
      <w:r w:rsidRPr="005C0269">
        <w:rPr>
          <w:rFonts w:ascii="Arial" w:hAnsi="Arial" w:cs="Arial"/>
          <w:i/>
          <w:sz w:val="20"/>
          <w:szCs w:val="20"/>
          <w:lang w:val="es-ES"/>
        </w:rPr>
        <w:t>Journal</w:t>
      </w:r>
      <w:proofErr w:type="spellEnd"/>
      <w:r w:rsidRPr="005C0269">
        <w:rPr>
          <w:rFonts w:ascii="Arial" w:hAnsi="Arial" w:cs="Arial"/>
          <w:i/>
          <w:sz w:val="20"/>
          <w:szCs w:val="20"/>
          <w:lang w:val="es-ES"/>
        </w:rPr>
        <w:t xml:space="preserve"> of </w:t>
      </w:r>
      <w:proofErr w:type="spellStart"/>
      <w:r w:rsidRPr="005C0269">
        <w:rPr>
          <w:rFonts w:ascii="Arial" w:hAnsi="Arial" w:cs="Arial"/>
          <w:i/>
          <w:sz w:val="20"/>
          <w:szCs w:val="20"/>
          <w:lang w:val="es-ES"/>
        </w:rPr>
        <w:t>Criminology</w:t>
      </w:r>
      <w:proofErr w:type="spellEnd"/>
      <w:r w:rsidRPr="005C0269">
        <w:rPr>
          <w:rFonts w:ascii="Arial" w:hAnsi="Arial" w:cs="Arial"/>
          <w:sz w:val="20"/>
          <w:szCs w:val="20"/>
          <w:lang w:val="es-ES"/>
        </w:rPr>
        <w:t>, 59, 257-275.</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Moosavi</w:t>
      </w:r>
      <w:proofErr w:type="spellEnd"/>
      <w:r w:rsidRPr="005C0269">
        <w:rPr>
          <w:rFonts w:ascii="Arial" w:hAnsi="Arial" w:cs="Arial"/>
          <w:sz w:val="20"/>
          <w:szCs w:val="20"/>
          <w:lang w:val="es-ES"/>
        </w:rPr>
        <w:t xml:space="preserve">, L. (2019). </w:t>
      </w:r>
      <w:proofErr w:type="spellStart"/>
      <w:r w:rsidRPr="005C0269">
        <w:rPr>
          <w:rFonts w:ascii="Arial" w:hAnsi="Arial" w:cs="Arial"/>
          <w:sz w:val="20"/>
          <w:szCs w:val="20"/>
          <w:lang w:val="es-ES"/>
        </w:rPr>
        <w:t>Decolonising</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Criminology</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Syed</w:t>
      </w:r>
      <w:proofErr w:type="spellEnd"/>
      <w:r w:rsidRPr="005C0269">
        <w:rPr>
          <w:rFonts w:ascii="Arial" w:hAnsi="Arial" w:cs="Arial"/>
          <w:sz w:val="20"/>
          <w:szCs w:val="20"/>
          <w:lang w:val="es-ES"/>
        </w:rPr>
        <w:t xml:space="preserve"> Hussein </w:t>
      </w:r>
      <w:proofErr w:type="spellStart"/>
      <w:r w:rsidRPr="005C0269">
        <w:rPr>
          <w:rFonts w:ascii="Arial" w:hAnsi="Arial" w:cs="Arial"/>
          <w:sz w:val="20"/>
          <w:szCs w:val="20"/>
          <w:lang w:val="es-ES"/>
        </w:rPr>
        <w:t>Alatas</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on</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Crimes</w:t>
      </w:r>
      <w:proofErr w:type="spellEnd"/>
      <w:r w:rsidRPr="005C0269">
        <w:rPr>
          <w:rFonts w:ascii="Arial" w:hAnsi="Arial" w:cs="Arial"/>
          <w:sz w:val="20"/>
          <w:szCs w:val="20"/>
          <w:lang w:val="es-ES"/>
        </w:rPr>
        <w:t xml:space="preserve"> of </w:t>
      </w:r>
      <w:proofErr w:type="spellStart"/>
      <w:r w:rsidRPr="005C0269">
        <w:rPr>
          <w:rFonts w:ascii="Arial" w:hAnsi="Arial" w:cs="Arial"/>
          <w:sz w:val="20"/>
          <w:szCs w:val="20"/>
          <w:lang w:val="es-ES"/>
        </w:rPr>
        <w:t>the</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Powerful</w:t>
      </w:r>
      <w:proofErr w:type="spellEnd"/>
      <w:r w:rsidRPr="005C0269">
        <w:rPr>
          <w:rFonts w:ascii="Arial" w:hAnsi="Arial" w:cs="Arial"/>
          <w:sz w:val="20"/>
          <w:szCs w:val="20"/>
          <w:lang w:val="es-ES"/>
        </w:rPr>
        <w:t xml:space="preserve">. </w:t>
      </w:r>
      <w:proofErr w:type="spellStart"/>
      <w:r w:rsidRPr="005C0269">
        <w:rPr>
          <w:rFonts w:ascii="Arial" w:hAnsi="Arial" w:cs="Arial"/>
          <w:i/>
          <w:sz w:val="20"/>
          <w:szCs w:val="20"/>
          <w:lang w:val="es-ES"/>
        </w:rPr>
        <w:t>Critical</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Criminology</w:t>
      </w:r>
      <w:proofErr w:type="spellEnd"/>
      <w:r w:rsidRPr="005C0269">
        <w:rPr>
          <w:rFonts w:ascii="Arial" w:hAnsi="Arial" w:cs="Arial"/>
          <w:sz w:val="20"/>
          <w:szCs w:val="20"/>
          <w:lang w:val="es-ES"/>
        </w:rPr>
        <w:t>, 27 (2), 229-242.</w:t>
      </w:r>
    </w:p>
    <w:p w:rsidR="005C0269" w:rsidRPr="005C0269" w:rsidRDefault="005C0269" w:rsidP="005C0269">
      <w:pPr>
        <w:rPr>
          <w:rFonts w:ascii="Arial" w:hAnsi="Arial" w:cs="Arial"/>
          <w:sz w:val="20"/>
          <w:szCs w:val="20"/>
          <w:lang w:val="es-ES"/>
        </w:rPr>
      </w:pPr>
      <w:r w:rsidRPr="005C0269">
        <w:rPr>
          <w:rFonts w:ascii="Arial" w:hAnsi="Arial" w:cs="Arial"/>
          <w:sz w:val="20"/>
          <w:szCs w:val="20"/>
          <w:lang w:val="es-ES"/>
        </w:rPr>
        <w:t xml:space="preserve">Nino, C. S. y </w:t>
      </w:r>
      <w:proofErr w:type="spellStart"/>
      <w:r w:rsidRPr="005C0269">
        <w:rPr>
          <w:rFonts w:ascii="Arial" w:hAnsi="Arial" w:cs="Arial"/>
          <w:sz w:val="20"/>
          <w:szCs w:val="20"/>
          <w:lang w:val="es-ES"/>
        </w:rPr>
        <w:t>Zaffaroni</w:t>
      </w:r>
      <w:proofErr w:type="spellEnd"/>
      <w:r w:rsidRPr="005C0269">
        <w:rPr>
          <w:rFonts w:ascii="Arial" w:hAnsi="Arial" w:cs="Arial"/>
          <w:sz w:val="20"/>
          <w:szCs w:val="20"/>
          <w:lang w:val="es-ES"/>
        </w:rPr>
        <w:t xml:space="preserve">, E. R. (2004). </w:t>
      </w:r>
      <w:r w:rsidRPr="005C0269">
        <w:rPr>
          <w:rFonts w:ascii="Arial" w:hAnsi="Arial" w:cs="Arial"/>
          <w:i/>
          <w:sz w:val="20"/>
          <w:szCs w:val="20"/>
          <w:lang w:val="es-ES"/>
        </w:rPr>
        <w:t>Un debate sobre la pena</w:t>
      </w:r>
      <w:r w:rsidRPr="005C0269">
        <w:rPr>
          <w:rFonts w:ascii="Arial" w:hAnsi="Arial" w:cs="Arial"/>
          <w:sz w:val="20"/>
          <w:szCs w:val="20"/>
          <w:lang w:val="es-ES"/>
        </w:rPr>
        <w:t>. Buenos Aires: INECIP.</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Sozzo</w:t>
      </w:r>
      <w:proofErr w:type="spellEnd"/>
      <w:r w:rsidRPr="005C0269">
        <w:rPr>
          <w:rFonts w:ascii="Arial" w:hAnsi="Arial" w:cs="Arial"/>
          <w:sz w:val="20"/>
          <w:szCs w:val="20"/>
          <w:lang w:val="es-ES"/>
        </w:rPr>
        <w:t>, M. (2006). ‘</w:t>
      </w:r>
      <w:proofErr w:type="spellStart"/>
      <w:r w:rsidRPr="005C0269">
        <w:rPr>
          <w:rFonts w:ascii="Arial" w:hAnsi="Arial" w:cs="Arial"/>
          <w:sz w:val="20"/>
          <w:szCs w:val="20"/>
          <w:lang w:val="es-ES"/>
        </w:rPr>
        <w:t>Tradutore</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Traditore</w:t>
      </w:r>
      <w:proofErr w:type="spellEnd"/>
      <w:r w:rsidRPr="005C0269">
        <w:rPr>
          <w:rFonts w:ascii="Arial" w:hAnsi="Arial" w:cs="Arial"/>
          <w:sz w:val="20"/>
          <w:szCs w:val="20"/>
          <w:lang w:val="es-ES"/>
        </w:rPr>
        <w:t xml:space="preserve">’. Traducción, Importación Cultural e Historia del Presente de la Criminología en América Latina. En </w:t>
      </w:r>
      <w:r w:rsidRPr="005C0269">
        <w:rPr>
          <w:rFonts w:ascii="Arial" w:hAnsi="Arial" w:cs="Arial"/>
          <w:i/>
          <w:sz w:val="20"/>
          <w:szCs w:val="20"/>
          <w:lang w:val="es-ES"/>
        </w:rPr>
        <w:t xml:space="preserve">Reconstruyendo las Criminologías Críticas </w:t>
      </w:r>
      <w:r w:rsidRPr="005C0269">
        <w:rPr>
          <w:rFonts w:ascii="Arial" w:hAnsi="Arial" w:cs="Arial"/>
          <w:sz w:val="20"/>
          <w:szCs w:val="20"/>
          <w:lang w:val="es-ES"/>
        </w:rPr>
        <w:t>(pp.353-431). Buenos Aires: Ad-Hoc.</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Sozzo</w:t>
      </w:r>
      <w:proofErr w:type="spellEnd"/>
      <w:r w:rsidRPr="005C0269">
        <w:rPr>
          <w:rFonts w:ascii="Arial" w:hAnsi="Arial" w:cs="Arial"/>
          <w:sz w:val="20"/>
          <w:szCs w:val="20"/>
          <w:lang w:val="es-ES"/>
        </w:rPr>
        <w:t xml:space="preserve">, M. (2020). Criminología, mundo del derecho y modos de compromiso público: Exploraciones sobre el caso de Argentina. </w:t>
      </w:r>
      <w:r w:rsidRPr="005C0269">
        <w:rPr>
          <w:rFonts w:ascii="Arial" w:hAnsi="Arial" w:cs="Arial"/>
          <w:i/>
          <w:sz w:val="20"/>
          <w:szCs w:val="20"/>
          <w:lang w:val="es-ES"/>
        </w:rPr>
        <w:t>Tempo social</w:t>
      </w:r>
      <w:r w:rsidRPr="005C0269">
        <w:rPr>
          <w:rFonts w:ascii="Arial" w:hAnsi="Arial" w:cs="Arial"/>
          <w:sz w:val="20"/>
          <w:szCs w:val="20"/>
          <w:lang w:val="es-ES"/>
        </w:rPr>
        <w:t>, 32(3), 109-146.</w:t>
      </w:r>
    </w:p>
    <w:p w:rsidR="005C0269" w:rsidRPr="005C0269" w:rsidRDefault="005C0269" w:rsidP="005C0269">
      <w:pPr>
        <w:rPr>
          <w:rFonts w:ascii="Arial" w:hAnsi="Arial" w:cs="Arial"/>
          <w:sz w:val="20"/>
          <w:szCs w:val="20"/>
          <w:lang w:val="es-ES"/>
        </w:rPr>
      </w:pP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lastRenderedPageBreak/>
        <w:t>Sozzo</w:t>
      </w:r>
      <w:proofErr w:type="spellEnd"/>
      <w:r w:rsidRPr="005C0269">
        <w:rPr>
          <w:rFonts w:ascii="Arial" w:hAnsi="Arial" w:cs="Arial"/>
          <w:sz w:val="20"/>
          <w:szCs w:val="20"/>
          <w:lang w:val="es-ES"/>
        </w:rPr>
        <w:t xml:space="preserve">, M. (2021). </w:t>
      </w:r>
      <w:proofErr w:type="spellStart"/>
      <w:r w:rsidRPr="005C0269">
        <w:rPr>
          <w:rFonts w:ascii="Arial" w:hAnsi="Arial" w:cs="Arial"/>
          <w:sz w:val="20"/>
          <w:szCs w:val="20"/>
          <w:lang w:val="es-ES"/>
        </w:rPr>
        <w:t>Public</w:t>
      </w:r>
      <w:proofErr w:type="spellEnd"/>
      <w:r w:rsidRPr="005C0269">
        <w:rPr>
          <w:rFonts w:ascii="Arial" w:hAnsi="Arial" w:cs="Arial"/>
          <w:sz w:val="20"/>
          <w:szCs w:val="20"/>
          <w:lang w:val="es-ES"/>
        </w:rPr>
        <w:t xml:space="preserve"> and </w:t>
      </w:r>
      <w:proofErr w:type="spellStart"/>
      <w:r w:rsidRPr="005C0269">
        <w:rPr>
          <w:rFonts w:ascii="Arial" w:hAnsi="Arial" w:cs="Arial"/>
          <w:sz w:val="20"/>
          <w:szCs w:val="20"/>
          <w:lang w:val="es-ES"/>
        </w:rPr>
        <w:t>southern</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criminologies</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Possible</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encounters</w:t>
      </w:r>
      <w:proofErr w:type="spellEnd"/>
      <w:r w:rsidRPr="005C0269">
        <w:rPr>
          <w:rFonts w:ascii="Arial" w:hAnsi="Arial" w:cs="Arial"/>
          <w:sz w:val="20"/>
          <w:szCs w:val="20"/>
          <w:lang w:val="es-ES"/>
        </w:rPr>
        <w:t xml:space="preserve">. En </w:t>
      </w:r>
      <w:proofErr w:type="spellStart"/>
      <w:r w:rsidRPr="005C0269">
        <w:rPr>
          <w:rFonts w:ascii="Arial" w:hAnsi="Arial" w:cs="Arial"/>
          <w:sz w:val="20"/>
          <w:szCs w:val="20"/>
          <w:lang w:val="es-ES"/>
        </w:rPr>
        <w:t>Playisir</w:t>
      </w:r>
      <w:proofErr w:type="spellEnd"/>
      <w:r w:rsidRPr="005C0269">
        <w:rPr>
          <w:rFonts w:ascii="Arial" w:hAnsi="Arial" w:cs="Arial"/>
          <w:sz w:val="20"/>
          <w:szCs w:val="20"/>
          <w:lang w:val="es-ES"/>
        </w:rPr>
        <w:t>,</w:t>
      </w:r>
    </w:p>
    <w:p w:rsidR="005C0269" w:rsidRPr="005C0269" w:rsidRDefault="005C0269" w:rsidP="005C0269">
      <w:pPr>
        <w:rPr>
          <w:rFonts w:ascii="Arial" w:hAnsi="Arial" w:cs="Arial"/>
          <w:sz w:val="20"/>
          <w:szCs w:val="20"/>
          <w:lang w:val="es-ES"/>
        </w:rPr>
      </w:pPr>
      <w:r w:rsidRPr="005C0269">
        <w:rPr>
          <w:rFonts w:ascii="Arial" w:hAnsi="Arial" w:cs="Arial"/>
          <w:sz w:val="20"/>
          <w:szCs w:val="20"/>
          <w:lang w:val="es-ES"/>
        </w:rPr>
        <w:t xml:space="preserve">S. y </w:t>
      </w:r>
      <w:proofErr w:type="spellStart"/>
      <w:r w:rsidRPr="005C0269">
        <w:rPr>
          <w:rFonts w:ascii="Arial" w:hAnsi="Arial" w:cs="Arial"/>
          <w:sz w:val="20"/>
          <w:szCs w:val="20"/>
          <w:lang w:val="es-ES"/>
        </w:rPr>
        <w:t>Daems</w:t>
      </w:r>
      <w:proofErr w:type="spellEnd"/>
      <w:r w:rsidRPr="005C0269">
        <w:rPr>
          <w:rFonts w:ascii="Arial" w:hAnsi="Arial" w:cs="Arial"/>
          <w:sz w:val="20"/>
          <w:szCs w:val="20"/>
          <w:lang w:val="es-ES"/>
        </w:rPr>
        <w:t xml:space="preserve">, T. (Eds.), </w:t>
      </w:r>
      <w:proofErr w:type="spellStart"/>
      <w:r w:rsidRPr="005C0269">
        <w:rPr>
          <w:rFonts w:ascii="Arial" w:hAnsi="Arial" w:cs="Arial"/>
          <w:i/>
          <w:sz w:val="20"/>
          <w:szCs w:val="20"/>
          <w:lang w:val="es-ES"/>
        </w:rPr>
        <w:t>Criminology</w:t>
      </w:r>
      <w:proofErr w:type="spellEnd"/>
      <w:r w:rsidRPr="005C0269">
        <w:rPr>
          <w:rFonts w:ascii="Arial" w:hAnsi="Arial" w:cs="Arial"/>
          <w:i/>
          <w:sz w:val="20"/>
          <w:szCs w:val="20"/>
          <w:lang w:val="es-ES"/>
        </w:rPr>
        <w:t xml:space="preserve"> and </w:t>
      </w:r>
      <w:proofErr w:type="spellStart"/>
      <w:r w:rsidRPr="005C0269">
        <w:rPr>
          <w:rFonts w:ascii="Arial" w:hAnsi="Arial" w:cs="Arial"/>
          <w:i/>
          <w:sz w:val="20"/>
          <w:szCs w:val="20"/>
          <w:lang w:val="es-ES"/>
        </w:rPr>
        <w:t>democratic</w:t>
      </w:r>
      <w:proofErr w:type="spellEnd"/>
      <w:r w:rsidRPr="005C0269">
        <w:rPr>
          <w:rFonts w:ascii="Arial" w:hAnsi="Arial" w:cs="Arial"/>
          <w:i/>
          <w:sz w:val="20"/>
          <w:szCs w:val="20"/>
          <w:lang w:val="es-ES"/>
        </w:rPr>
        <w:t xml:space="preserve"> </w:t>
      </w:r>
      <w:proofErr w:type="spellStart"/>
      <w:proofErr w:type="gramStart"/>
      <w:r w:rsidRPr="005C0269">
        <w:rPr>
          <w:rFonts w:ascii="Arial" w:hAnsi="Arial" w:cs="Arial"/>
          <w:i/>
          <w:sz w:val="20"/>
          <w:szCs w:val="20"/>
          <w:lang w:val="es-ES"/>
        </w:rPr>
        <w:t>politics</w:t>
      </w:r>
      <w:proofErr w:type="spellEnd"/>
      <w:r w:rsidRPr="005C0269">
        <w:rPr>
          <w:rFonts w:ascii="Arial" w:hAnsi="Arial" w:cs="Arial"/>
          <w:sz w:val="20"/>
          <w:szCs w:val="20"/>
          <w:lang w:val="es-ES"/>
        </w:rPr>
        <w:t>(</w:t>
      </w:r>
      <w:proofErr w:type="gramEnd"/>
      <w:r w:rsidRPr="005C0269">
        <w:rPr>
          <w:rFonts w:ascii="Arial" w:hAnsi="Arial" w:cs="Arial"/>
          <w:sz w:val="20"/>
          <w:szCs w:val="20"/>
          <w:lang w:val="es-ES"/>
        </w:rPr>
        <w:t xml:space="preserve">pp. 59-87). </w:t>
      </w:r>
      <w:proofErr w:type="spellStart"/>
      <w:r w:rsidRPr="005C0269">
        <w:rPr>
          <w:rFonts w:ascii="Arial" w:hAnsi="Arial" w:cs="Arial"/>
          <w:sz w:val="20"/>
          <w:szCs w:val="20"/>
          <w:lang w:val="es-ES"/>
        </w:rPr>
        <w:t>Routledge</w:t>
      </w:r>
      <w:proofErr w:type="spellEnd"/>
      <w:r w:rsidRPr="005C0269">
        <w:rPr>
          <w:rFonts w:ascii="Arial" w:hAnsi="Arial" w:cs="Arial"/>
          <w:sz w:val="20"/>
          <w:szCs w:val="20"/>
          <w:lang w:val="es-ES"/>
        </w:rPr>
        <w:t>, New York.</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Travers</w:t>
      </w:r>
      <w:proofErr w:type="spellEnd"/>
      <w:r w:rsidRPr="005C0269">
        <w:rPr>
          <w:rFonts w:ascii="Arial" w:hAnsi="Arial" w:cs="Arial"/>
          <w:sz w:val="20"/>
          <w:szCs w:val="20"/>
          <w:lang w:val="es-ES"/>
        </w:rPr>
        <w:t xml:space="preserve">, M. (2019). </w:t>
      </w:r>
      <w:proofErr w:type="spellStart"/>
      <w:r w:rsidRPr="005C0269">
        <w:rPr>
          <w:rFonts w:ascii="Arial" w:hAnsi="Arial" w:cs="Arial"/>
          <w:sz w:val="20"/>
          <w:szCs w:val="20"/>
          <w:lang w:val="es-ES"/>
        </w:rPr>
        <w:t>The</w:t>
      </w:r>
      <w:proofErr w:type="spellEnd"/>
      <w:r w:rsidRPr="005C0269">
        <w:rPr>
          <w:rFonts w:ascii="Arial" w:hAnsi="Arial" w:cs="Arial"/>
          <w:sz w:val="20"/>
          <w:szCs w:val="20"/>
          <w:lang w:val="es-ES"/>
        </w:rPr>
        <w:t xml:space="preserve"> Idea of a </w:t>
      </w:r>
      <w:proofErr w:type="spellStart"/>
      <w:r w:rsidRPr="005C0269">
        <w:rPr>
          <w:rFonts w:ascii="Arial" w:hAnsi="Arial" w:cs="Arial"/>
          <w:sz w:val="20"/>
          <w:szCs w:val="20"/>
          <w:lang w:val="es-ES"/>
        </w:rPr>
        <w:t>Southern</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Criminology</w:t>
      </w:r>
      <w:proofErr w:type="spellEnd"/>
      <w:r w:rsidRPr="005C0269">
        <w:rPr>
          <w:rFonts w:ascii="Arial" w:hAnsi="Arial" w:cs="Arial"/>
          <w:sz w:val="20"/>
          <w:szCs w:val="20"/>
          <w:lang w:val="es-ES"/>
        </w:rPr>
        <w:t xml:space="preserve">. </w:t>
      </w:r>
      <w:r w:rsidRPr="005C0269">
        <w:rPr>
          <w:rFonts w:ascii="Arial" w:hAnsi="Arial" w:cs="Arial"/>
          <w:i/>
          <w:sz w:val="20"/>
          <w:szCs w:val="20"/>
          <w:lang w:val="es-ES"/>
        </w:rPr>
        <w:t xml:space="preserve">International </w:t>
      </w:r>
      <w:proofErr w:type="spellStart"/>
      <w:r w:rsidRPr="005C0269">
        <w:rPr>
          <w:rFonts w:ascii="Arial" w:hAnsi="Arial" w:cs="Arial"/>
          <w:i/>
          <w:sz w:val="20"/>
          <w:szCs w:val="20"/>
          <w:lang w:val="es-ES"/>
        </w:rPr>
        <w:t>Journal</w:t>
      </w:r>
      <w:proofErr w:type="spellEnd"/>
      <w:r w:rsidRPr="005C0269">
        <w:rPr>
          <w:rFonts w:ascii="Arial" w:hAnsi="Arial" w:cs="Arial"/>
          <w:i/>
          <w:sz w:val="20"/>
          <w:szCs w:val="20"/>
          <w:lang w:val="es-ES"/>
        </w:rPr>
        <w:t xml:space="preserve"> of </w:t>
      </w:r>
      <w:proofErr w:type="spellStart"/>
      <w:r w:rsidRPr="005C0269">
        <w:rPr>
          <w:rFonts w:ascii="Arial" w:hAnsi="Arial" w:cs="Arial"/>
          <w:i/>
          <w:sz w:val="20"/>
          <w:szCs w:val="20"/>
          <w:lang w:val="es-ES"/>
        </w:rPr>
        <w:t>Comparative</w:t>
      </w:r>
      <w:proofErr w:type="spellEnd"/>
      <w:r w:rsidRPr="005C0269">
        <w:rPr>
          <w:rFonts w:ascii="Arial" w:hAnsi="Arial" w:cs="Arial"/>
          <w:i/>
          <w:sz w:val="20"/>
          <w:szCs w:val="20"/>
          <w:lang w:val="es-ES"/>
        </w:rPr>
        <w:t xml:space="preserve"> and </w:t>
      </w:r>
      <w:proofErr w:type="spellStart"/>
      <w:r w:rsidRPr="005C0269">
        <w:rPr>
          <w:rFonts w:ascii="Arial" w:hAnsi="Arial" w:cs="Arial"/>
          <w:i/>
          <w:sz w:val="20"/>
          <w:szCs w:val="20"/>
          <w:lang w:val="es-ES"/>
        </w:rPr>
        <w:t>Applied</w:t>
      </w:r>
      <w:proofErr w:type="spellEnd"/>
      <w:r w:rsidRPr="005C0269">
        <w:rPr>
          <w:rFonts w:ascii="Arial" w:hAnsi="Arial" w:cs="Arial"/>
          <w:i/>
          <w:sz w:val="20"/>
          <w:szCs w:val="20"/>
          <w:lang w:val="es-ES"/>
        </w:rPr>
        <w:t xml:space="preserve"> Criminal </w:t>
      </w:r>
      <w:proofErr w:type="spellStart"/>
      <w:r w:rsidRPr="005C0269">
        <w:rPr>
          <w:rFonts w:ascii="Arial" w:hAnsi="Arial" w:cs="Arial"/>
          <w:i/>
          <w:sz w:val="20"/>
          <w:szCs w:val="20"/>
          <w:lang w:val="es-ES"/>
        </w:rPr>
        <w:t>Justice</w:t>
      </w:r>
      <w:proofErr w:type="spellEnd"/>
      <w:r w:rsidRPr="005C0269">
        <w:rPr>
          <w:rFonts w:ascii="Arial" w:hAnsi="Arial" w:cs="Arial"/>
          <w:sz w:val="20"/>
          <w:szCs w:val="20"/>
          <w:lang w:val="es-ES"/>
        </w:rPr>
        <w:t>, 43(1), 1–12.</w:t>
      </w:r>
    </w:p>
    <w:p w:rsidR="005C0269" w:rsidRDefault="005C0269" w:rsidP="005C0269">
      <w:pPr>
        <w:rPr>
          <w:rFonts w:ascii="Arial" w:hAnsi="Arial" w:cs="Arial"/>
          <w:sz w:val="20"/>
          <w:szCs w:val="20"/>
          <w:lang w:val="es-ES"/>
        </w:rPr>
      </w:pPr>
      <w:r w:rsidRPr="005C0269">
        <w:rPr>
          <w:rFonts w:ascii="Arial" w:hAnsi="Arial" w:cs="Arial"/>
          <w:sz w:val="20"/>
          <w:szCs w:val="20"/>
          <w:lang w:val="es-ES"/>
        </w:rPr>
        <w:t xml:space="preserve">Vasconcelos, F. T. R. (2014). </w:t>
      </w:r>
      <w:proofErr w:type="spellStart"/>
      <w:r w:rsidRPr="005C0269">
        <w:rPr>
          <w:rFonts w:ascii="Arial" w:hAnsi="Arial" w:cs="Arial"/>
          <w:sz w:val="20"/>
          <w:szCs w:val="20"/>
          <w:lang w:val="es-ES"/>
        </w:rPr>
        <w:t>Esboc</w:t>
      </w:r>
      <w:proofErr w:type="spellEnd"/>
      <w:r w:rsidRPr="005C0269">
        <w:rPr>
          <w:rFonts w:ascii="Arial" w:hAnsi="Arial" w:cs="Arial"/>
          <w:sz w:val="20"/>
          <w:szCs w:val="20"/>
          <w:lang w:val="es-ES"/>
        </w:rPr>
        <w:t xml:space="preserve">̧ o de </w:t>
      </w:r>
      <w:proofErr w:type="spellStart"/>
      <w:r w:rsidRPr="005C0269">
        <w:rPr>
          <w:rFonts w:ascii="Arial" w:hAnsi="Arial" w:cs="Arial"/>
          <w:sz w:val="20"/>
          <w:szCs w:val="20"/>
          <w:lang w:val="es-ES"/>
        </w:rPr>
        <w:t>uma</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sociologia</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política</w:t>
      </w:r>
      <w:proofErr w:type="spellEnd"/>
      <w:r w:rsidRPr="005C0269">
        <w:rPr>
          <w:rFonts w:ascii="Arial" w:hAnsi="Arial" w:cs="Arial"/>
          <w:sz w:val="20"/>
          <w:szCs w:val="20"/>
          <w:lang w:val="es-ES"/>
        </w:rPr>
        <w:t xml:space="preserve"> das ciê </w:t>
      </w:r>
      <w:proofErr w:type="spellStart"/>
      <w:r w:rsidRPr="005C0269">
        <w:rPr>
          <w:rFonts w:ascii="Arial" w:hAnsi="Arial" w:cs="Arial"/>
          <w:sz w:val="20"/>
          <w:szCs w:val="20"/>
          <w:lang w:val="es-ES"/>
        </w:rPr>
        <w:t>ncias</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sociais</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contempora</w:t>
      </w:r>
      <w:proofErr w:type="spellEnd"/>
      <w:r w:rsidRPr="005C0269">
        <w:rPr>
          <w:rFonts w:ascii="Arial" w:hAnsi="Arial" w:cs="Arial"/>
          <w:sz w:val="20"/>
          <w:szCs w:val="20"/>
          <w:lang w:val="es-ES"/>
        </w:rPr>
        <w:t xml:space="preserve">̂ neas (1968- 2010): a </w:t>
      </w:r>
      <w:proofErr w:type="spellStart"/>
      <w:r w:rsidRPr="005C0269">
        <w:rPr>
          <w:rFonts w:ascii="Arial" w:hAnsi="Arial" w:cs="Arial"/>
          <w:sz w:val="20"/>
          <w:szCs w:val="20"/>
          <w:lang w:val="es-ES"/>
        </w:rPr>
        <w:t>formac</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ão</w:t>
      </w:r>
      <w:proofErr w:type="spellEnd"/>
      <w:r w:rsidRPr="005C0269">
        <w:rPr>
          <w:rFonts w:ascii="Arial" w:hAnsi="Arial" w:cs="Arial"/>
          <w:sz w:val="20"/>
          <w:szCs w:val="20"/>
          <w:lang w:val="es-ES"/>
        </w:rPr>
        <w:t xml:space="preserve"> do campo da </w:t>
      </w:r>
      <w:proofErr w:type="spellStart"/>
      <w:r w:rsidRPr="005C0269">
        <w:rPr>
          <w:rFonts w:ascii="Arial" w:hAnsi="Arial" w:cs="Arial"/>
          <w:sz w:val="20"/>
          <w:szCs w:val="20"/>
          <w:lang w:val="es-ES"/>
        </w:rPr>
        <w:t>seguranc</w:t>
      </w:r>
      <w:proofErr w:type="spellEnd"/>
      <w:r w:rsidRPr="005C0269">
        <w:rPr>
          <w:rFonts w:ascii="Arial" w:hAnsi="Arial" w:cs="Arial"/>
          <w:sz w:val="20"/>
          <w:szCs w:val="20"/>
          <w:lang w:val="es-ES"/>
        </w:rPr>
        <w:t xml:space="preserve">̧ a </w:t>
      </w:r>
      <w:proofErr w:type="spellStart"/>
      <w:r w:rsidRPr="005C0269">
        <w:rPr>
          <w:rFonts w:ascii="Arial" w:hAnsi="Arial" w:cs="Arial"/>
          <w:sz w:val="20"/>
          <w:szCs w:val="20"/>
          <w:lang w:val="es-ES"/>
        </w:rPr>
        <w:t>pu</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blica</w:t>
      </w:r>
      <w:proofErr w:type="spellEnd"/>
      <w:r w:rsidRPr="005C0269">
        <w:rPr>
          <w:rFonts w:ascii="Arial" w:hAnsi="Arial" w:cs="Arial"/>
          <w:sz w:val="20"/>
          <w:szCs w:val="20"/>
          <w:lang w:val="es-ES"/>
        </w:rPr>
        <w:t xml:space="preserve"> e o debate </w:t>
      </w:r>
      <w:proofErr w:type="spellStart"/>
      <w:r w:rsidRPr="005C0269">
        <w:rPr>
          <w:rFonts w:ascii="Arial" w:hAnsi="Arial" w:cs="Arial"/>
          <w:sz w:val="20"/>
          <w:szCs w:val="20"/>
          <w:lang w:val="es-ES"/>
        </w:rPr>
        <w:t>criminolo</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gico</w:t>
      </w:r>
      <w:proofErr w:type="spellEnd"/>
      <w:r w:rsidRPr="005C0269">
        <w:rPr>
          <w:rFonts w:ascii="Arial" w:hAnsi="Arial" w:cs="Arial"/>
          <w:sz w:val="20"/>
          <w:szCs w:val="20"/>
          <w:lang w:val="es-ES"/>
        </w:rPr>
        <w:t xml:space="preserve"> no Brasil. (Tese </w:t>
      </w:r>
      <w:proofErr w:type="spellStart"/>
      <w:r w:rsidRPr="005C0269">
        <w:rPr>
          <w:rFonts w:ascii="Arial" w:hAnsi="Arial" w:cs="Arial"/>
          <w:sz w:val="20"/>
          <w:szCs w:val="20"/>
          <w:lang w:val="es-ES"/>
        </w:rPr>
        <w:t>Doutorado</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em</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Sociologia</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Faculdade</w:t>
      </w:r>
      <w:proofErr w:type="spellEnd"/>
      <w:r w:rsidRPr="005C0269">
        <w:rPr>
          <w:rFonts w:ascii="Arial" w:hAnsi="Arial" w:cs="Arial"/>
          <w:sz w:val="20"/>
          <w:szCs w:val="20"/>
          <w:lang w:val="es-ES"/>
        </w:rPr>
        <w:t xml:space="preserve"> de </w:t>
      </w:r>
      <w:proofErr w:type="spellStart"/>
      <w:r w:rsidRPr="005C0269">
        <w:rPr>
          <w:rFonts w:ascii="Arial" w:hAnsi="Arial" w:cs="Arial"/>
          <w:sz w:val="20"/>
          <w:szCs w:val="20"/>
          <w:lang w:val="es-ES"/>
        </w:rPr>
        <w:t>Filosofia</w:t>
      </w:r>
      <w:proofErr w:type="spellEnd"/>
      <w:r w:rsidRPr="005C0269">
        <w:rPr>
          <w:rFonts w:ascii="Arial" w:hAnsi="Arial" w:cs="Arial"/>
          <w:sz w:val="20"/>
          <w:szCs w:val="20"/>
          <w:lang w:val="es-ES"/>
        </w:rPr>
        <w:t xml:space="preserve">, Letras e </w:t>
      </w:r>
      <w:proofErr w:type="spellStart"/>
      <w:r w:rsidRPr="005C0269">
        <w:rPr>
          <w:rFonts w:ascii="Arial" w:hAnsi="Arial" w:cs="Arial"/>
          <w:sz w:val="20"/>
          <w:szCs w:val="20"/>
          <w:lang w:val="es-ES"/>
        </w:rPr>
        <w:t>Ciências</w:t>
      </w:r>
      <w:proofErr w:type="spellEnd"/>
      <w:r w:rsidRPr="005C0269">
        <w:rPr>
          <w:rFonts w:ascii="Arial" w:hAnsi="Arial" w:cs="Arial"/>
          <w:sz w:val="20"/>
          <w:szCs w:val="20"/>
          <w:lang w:val="es-ES"/>
        </w:rPr>
        <w:t xml:space="preserve"> Humanas, USP, São Paulo.</w:t>
      </w:r>
    </w:p>
    <w:p w:rsidR="005C0269" w:rsidRPr="005C0269" w:rsidRDefault="005C0269" w:rsidP="005C0269">
      <w:pPr>
        <w:rPr>
          <w:rFonts w:ascii="Arial" w:hAnsi="Arial" w:cs="Arial"/>
          <w:sz w:val="20"/>
          <w:szCs w:val="20"/>
          <w:lang w:val="es-ES"/>
        </w:rPr>
      </w:pPr>
      <w:r w:rsidRPr="005C0269">
        <w:rPr>
          <w:rFonts w:ascii="Arial" w:hAnsi="Arial" w:cs="Arial"/>
          <w:sz w:val="20"/>
          <w:szCs w:val="20"/>
          <w:lang w:val="es-ES"/>
        </w:rPr>
        <w:t xml:space="preserve">Vasconcelos, F. T. R. (2017). As </w:t>
      </w:r>
      <w:proofErr w:type="spellStart"/>
      <w:r w:rsidRPr="005C0269">
        <w:rPr>
          <w:rFonts w:ascii="Arial" w:hAnsi="Arial" w:cs="Arial"/>
          <w:sz w:val="20"/>
          <w:szCs w:val="20"/>
          <w:lang w:val="es-ES"/>
        </w:rPr>
        <w:t>ciências</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sociais</w:t>
      </w:r>
      <w:proofErr w:type="spellEnd"/>
      <w:r w:rsidRPr="005C0269">
        <w:rPr>
          <w:rFonts w:ascii="Arial" w:hAnsi="Arial" w:cs="Arial"/>
          <w:sz w:val="20"/>
          <w:szCs w:val="20"/>
          <w:lang w:val="es-ES"/>
        </w:rPr>
        <w:t xml:space="preserve"> brasileiras e a </w:t>
      </w:r>
      <w:proofErr w:type="spellStart"/>
      <w:r w:rsidRPr="005C0269">
        <w:rPr>
          <w:rFonts w:ascii="Arial" w:hAnsi="Arial" w:cs="Arial"/>
          <w:sz w:val="20"/>
          <w:szCs w:val="20"/>
          <w:lang w:val="es-ES"/>
        </w:rPr>
        <w:t>formação</w:t>
      </w:r>
      <w:proofErr w:type="spellEnd"/>
      <w:r w:rsidRPr="005C0269">
        <w:rPr>
          <w:rFonts w:ascii="Arial" w:hAnsi="Arial" w:cs="Arial"/>
          <w:sz w:val="20"/>
          <w:szCs w:val="20"/>
          <w:lang w:val="es-ES"/>
        </w:rPr>
        <w:t xml:space="preserve"> do “campo da </w:t>
      </w:r>
      <w:proofErr w:type="spellStart"/>
      <w:r w:rsidRPr="005C0269">
        <w:rPr>
          <w:rFonts w:ascii="Arial" w:hAnsi="Arial" w:cs="Arial"/>
          <w:sz w:val="20"/>
          <w:szCs w:val="20"/>
          <w:lang w:val="es-ES"/>
        </w:rPr>
        <w:t>segurança</w:t>
      </w:r>
      <w:proofErr w:type="spellEnd"/>
      <w:r w:rsidRPr="005C0269">
        <w:rPr>
          <w:rFonts w:ascii="Arial" w:hAnsi="Arial" w:cs="Arial"/>
          <w:sz w:val="20"/>
          <w:szCs w:val="20"/>
          <w:lang w:val="es-ES"/>
        </w:rPr>
        <w:t xml:space="preserve"> pública”. </w:t>
      </w:r>
      <w:r w:rsidRPr="005C0269">
        <w:rPr>
          <w:rFonts w:ascii="Arial" w:hAnsi="Arial" w:cs="Arial"/>
          <w:i/>
          <w:sz w:val="20"/>
          <w:szCs w:val="20"/>
          <w:lang w:val="es-ES"/>
        </w:rPr>
        <w:t xml:space="preserve">Revista Brasileira de </w:t>
      </w:r>
      <w:proofErr w:type="spellStart"/>
      <w:r w:rsidRPr="005C0269">
        <w:rPr>
          <w:rFonts w:ascii="Arial" w:hAnsi="Arial" w:cs="Arial"/>
          <w:i/>
          <w:sz w:val="20"/>
          <w:szCs w:val="20"/>
          <w:lang w:val="es-ES"/>
        </w:rPr>
        <w:t>Sociologia</w:t>
      </w:r>
      <w:proofErr w:type="spellEnd"/>
      <w:r w:rsidRPr="005C0269">
        <w:rPr>
          <w:rFonts w:ascii="Arial" w:hAnsi="Arial" w:cs="Arial"/>
          <w:sz w:val="20"/>
          <w:szCs w:val="20"/>
          <w:lang w:val="es-ES"/>
        </w:rPr>
        <w:t>, 5(9), 33-58.</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Zaffaroni</w:t>
      </w:r>
      <w:proofErr w:type="spellEnd"/>
      <w:r w:rsidRPr="005C0269">
        <w:rPr>
          <w:rFonts w:ascii="Arial" w:hAnsi="Arial" w:cs="Arial"/>
          <w:sz w:val="20"/>
          <w:szCs w:val="20"/>
          <w:lang w:val="es-ES"/>
        </w:rPr>
        <w:t xml:space="preserve">, E. R. (1977). </w:t>
      </w:r>
      <w:r w:rsidRPr="005C0269">
        <w:rPr>
          <w:rFonts w:ascii="Arial" w:hAnsi="Arial" w:cs="Arial"/>
          <w:i/>
          <w:sz w:val="20"/>
          <w:szCs w:val="20"/>
          <w:lang w:val="es-ES"/>
        </w:rPr>
        <w:t>Manual de Derecho Penal</w:t>
      </w:r>
      <w:r w:rsidRPr="005C0269">
        <w:rPr>
          <w:rFonts w:ascii="Arial" w:hAnsi="Arial" w:cs="Arial"/>
          <w:sz w:val="20"/>
          <w:szCs w:val="20"/>
          <w:lang w:val="es-ES"/>
        </w:rPr>
        <w:t xml:space="preserve">. Buenos Aires: </w:t>
      </w:r>
      <w:proofErr w:type="spellStart"/>
      <w:r w:rsidRPr="005C0269">
        <w:rPr>
          <w:rFonts w:ascii="Arial" w:hAnsi="Arial" w:cs="Arial"/>
          <w:sz w:val="20"/>
          <w:szCs w:val="20"/>
          <w:lang w:val="es-ES"/>
        </w:rPr>
        <w:t>Ediar</w:t>
      </w:r>
      <w:proofErr w:type="spellEnd"/>
      <w:r w:rsidRPr="005C0269">
        <w:rPr>
          <w:rFonts w:ascii="Arial" w:hAnsi="Arial" w:cs="Arial"/>
          <w:sz w:val="20"/>
          <w:szCs w:val="20"/>
          <w:lang w:val="es-ES"/>
        </w:rPr>
        <w:t>.</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Zaffaroni</w:t>
      </w:r>
      <w:proofErr w:type="spellEnd"/>
      <w:r w:rsidRPr="005C0269">
        <w:rPr>
          <w:rFonts w:ascii="Arial" w:hAnsi="Arial" w:cs="Arial"/>
          <w:sz w:val="20"/>
          <w:szCs w:val="20"/>
          <w:lang w:val="es-ES"/>
        </w:rPr>
        <w:t xml:space="preserve">, E. R. (1982). </w:t>
      </w:r>
      <w:r w:rsidRPr="005C0269">
        <w:rPr>
          <w:rFonts w:ascii="Arial" w:hAnsi="Arial" w:cs="Arial"/>
          <w:i/>
          <w:sz w:val="20"/>
          <w:szCs w:val="20"/>
          <w:lang w:val="es-ES"/>
        </w:rPr>
        <w:t>Política criminal latinoamericana: perspectivas-disyuntivas</w:t>
      </w:r>
      <w:r w:rsidRPr="005C0269">
        <w:rPr>
          <w:rFonts w:ascii="Arial" w:hAnsi="Arial" w:cs="Arial"/>
          <w:sz w:val="20"/>
          <w:szCs w:val="20"/>
          <w:lang w:val="es-ES"/>
        </w:rPr>
        <w:t>. Buenos Aires: Hammurabi.</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Zaffaroni</w:t>
      </w:r>
      <w:proofErr w:type="spellEnd"/>
      <w:r w:rsidRPr="005C0269">
        <w:rPr>
          <w:rFonts w:ascii="Arial" w:hAnsi="Arial" w:cs="Arial"/>
          <w:sz w:val="20"/>
          <w:szCs w:val="20"/>
          <w:lang w:val="es-ES"/>
        </w:rPr>
        <w:t xml:space="preserve">, E. R. (1983). Comentario a </w:t>
      </w:r>
      <w:proofErr w:type="spellStart"/>
      <w:r w:rsidRPr="005C0269">
        <w:rPr>
          <w:rFonts w:ascii="Arial" w:hAnsi="Arial" w:cs="Arial"/>
          <w:sz w:val="20"/>
          <w:szCs w:val="20"/>
          <w:lang w:val="es-ES"/>
        </w:rPr>
        <w:t>Hulsman</w:t>
      </w:r>
      <w:proofErr w:type="spellEnd"/>
      <w:r w:rsidRPr="005C0269">
        <w:rPr>
          <w:rFonts w:ascii="Arial" w:hAnsi="Arial" w:cs="Arial"/>
          <w:sz w:val="20"/>
          <w:szCs w:val="20"/>
          <w:lang w:val="es-ES"/>
        </w:rPr>
        <w:t xml:space="preserve"> L and </w:t>
      </w:r>
      <w:proofErr w:type="spellStart"/>
      <w:r w:rsidRPr="005C0269">
        <w:rPr>
          <w:rFonts w:ascii="Arial" w:hAnsi="Arial" w:cs="Arial"/>
          <w:sz w:val="20"/>
          <w:szCs w:val="20"/>
          <w:lang w:val="es-ES"/>
        </w:rPr>
        <w:t>Bernat</w:t>
      </w:r>
      <w:proofErr w:type="spellEnd"/>
      <w:r w:rsidRPr="005C0269">
        <w:rPr>
          <w:rFonts w:ascii="Arial" w:hAnsi="Arial" w:cs="Arial"/>
          <w:sz w:val="20"/>
          <w:szCs w:val="20"/>
          <w:lang w:val="es-ES"/>
        </w:rPr>
        <w:t xml:space="preserve"> de Celis J, Peines </w:t>
      </w:r>
      <w:proofErr w:type="spellStart"/>
      <w:r w:rsidRPr="005C0269">
        <w:rPr>
          <w:rFonts w:ascii="Arial" w:hAnsi="Arial" w:cs="Arial"/>
          <w:sz w:val="20"/>
          <w:szCs w:val="20"/>
          <w:lang w:val="es-ES"/>
        </w:rPr>
        <w:t>perdues</w:t>
      </w:r>
      <w:proofErr w:type="spellEnd"/>
      <w:r w:rsidRPr="005C0269">
        <w:rPr>
          <w:rFonts w:ascii="Arial" w:hAnsi="Arial" w:cs="Arial"/>
          <w:sz w:val="20"/>
          <w:szCs w:val="20"/>
          <w:lang w:val="es-ES"/>
        </w:rPr>
        <w:t xml:space="preserve">: Le </w:t>
      </w:r>
      <w:proofErr w:type="spellStart"/>
      <w:r w:rsidRPr="005C0269">
        <w:rPr>
          <w:rFonts w:ascii="Arial" w:hAnsi="Arial" w:cs="Arial"/>
          <w:sz w:val="20"/>
          <w:szCs w:val="20"/>
          <w:lang w:val="es-ES"/>
        </w:rPr>
        <w:t>systeme</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penale</w:t>
      </w:r>
      <w:proofErr w:type="spellEnd"/>
      <w:r w:rsidRPr="005C0269">
        <w:rPr>
          <w:rFonts w:ascii="Arial" w:hAnsi="Arial" w:cs="Arial"/>
          <w:sz w:val="20"/>
          <w:szCs w:val="20"/>
          <w:lang w:val="es-ES"/>
        </w:rPr>
        <w:t xml:space="preserve"> en </w:t>
      </w:r>
      <w:proofErr w:type="spellStart"/>
      <w:r w:rsidRPr="005C0269">
        <w:rPr>
          <w:rFonts w:ascii="Arial" w:hAnsi="Arial" w:cs="Arial"/>
          <w:sz w:val="20"/>
          <w:szCs w:val="20"/>
          <w:lang w:val="es-ES"/>
        </w:rPr>
        <w:t>question</w:t>
      </w:r>
      <w:proofErr w:type="spellEnd"/>
      <w:r w:rsidRPr="005C0269">
        <w:rPr>
          <w:rFonts w:ascii="Arial" w:hAnsi="Arial" w:cs="Arial"/>
          <w:sz w:val="20"/>
          <w:szCs w:val="20"/>
          <w:lang w:val="es-ES"/>
        </w:rPr>
        <w:t xml:space="preserve">. </w:t>
      </w:r>
      <w:r w:rsidRPr="005C0269">
        <w:rPr>
          <w:rFonts w:ascii="Arial" w:hAnsi="Arial" w:cs="Arial"/>
          <w:i/>
          <w:sz w:val="20"/>
          <w:szCs w:val="20"/>
          <w:lang w:val="es-ES"/>
        </w:rPr>
        <w:t>Doctrina Penal</w:t>
      </w:r>
      <w:r w:rsidRPr="005C0269">
        <w:rPr>
          <w:rFonts w:ascii="Arial" w:hAnsi="Arial" w:cs="Arial"/>
          <w:sz w:val="20"/>
          <w:szCs w:val="20"/>
          <w:lang w:val="es-ES"/>
        </w:rPr>
        <w:t>, 5, 161–164.</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Zaffaroni</w:t>
      </w:r>
      <w:proofErr w:type="spellEnd"/>
      <w:r w:rsidRPr="005C0269">
        <w:rPr>
          <w:rFonts w:ascii="Arial" w:hAnsi="Arial" w:cs="Arial"/>
          <w:sz w:val="20"/>
          <w:szCs w:val="20"/>
          <w:lang w:val="es-ES"/>
        </w:rPr>
        <w:t xml:space="preserve">, E. R. (1983). El abolicionismo penal de </w:t>
      </w:r>
      <w:proofErr w:type="spellStart"/>
      <w:r w:rsidRPr="005C0269">
        <w:rPr>
          <w:rFonts w:ascii="Arial" w:hAnsi="Arial" w:cs="Arial"/>
          <w:sz w:val="20"/>
          <w:szCs w:val="20"/>
          <w:lang w:val="es-ES"/>
        </w:rPr>
        <w:t>Louk</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Hulsman</w:t>
      </w:r>
      <w:proofErr w:type="spellEnd"/>
      <w:r w:rsidRPr="005C0269">
        <w:rPr>
          <w:rFonts w:ascii="Arial" w:hAnsi="Arial" w:cs="Arial"/>
          <w:sz w:val="20"/>
          <w:szCs w:val="20"/>
          <w:lang w:val="es-ES"/>
        </w:rPr>
        <w:t xml:space="preserve">. </w:t>
      </w:r>
      <w:r w:rsidRPr="005C0269">
        <w:rPr>
          <w:rFonts w:ascii="Arial" w:hAnsi="Arial" w:cs="Arial"/>
          <w:i/>
          <w:sz w:val="20"/>
          <w:szCs w:val="20"/>
          <w:lang w:val="es-ES"/>
        </w:rPr>
        <w:t>Doctrina Penal</w:t>
      </w:r>
      <w:r w:rsidRPr="005C0269">
        <w:rPr>
          <w:rFonts w:ascii="Arial" w:hAnsi="Arial" w:cs="Arial"/>
          <w:sz w:val="20"/>
          <w:szCs w:val="20"/>
          <w:lang w:val="es-ES"/>
        </w:rPr>
        <w:t>, 5, 365–68.</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Zaffaroni</w:t>
      </w:r>
      <w:proofErr w:type="spellEnd"/>
      <w:r w:rsidRPr="005C0269">
        <w:rPr>
          <w:rFonts w:ascii="Arial" w:hAnsi="Arial" w:cs="Arial"/>
          <w:sz w:val="20"/>
          <w:szCs w:val="20"/>
          <w:lang w:val="es-ES"/>
        </w:rPr>
        <w:t xml:space="preserve">, E. R. (1984). </w:t>
      </w:r>
      <w:r w:rsidRPr="005C0269">
        <w:rPr>
          <w:rFonts w:ascii="Arial" w:hAnsi="Arial" w:cs="Arial"/>
          <w:i/>
          <w:sz w:val="20"/>
          <w:szCs w:val="20"/>
          <w:lang w:val="es-ES"/>
        </w:rPr>
        <w:t>Sistemas penales y Derechos Humanos en Amé rica Latina</w:t>
      </w:r>
      <w:r w:rsidRPr="005C0269">
        <w:rPr>
          <w:rFonts w:ascii="Arial" w:hAnsi="Arial" w:cs="Arial"/>
          <w:sz w:val="20"/>
          <w:szCs w:val="20"/>
          <w:lang w:val="es-ES"/>
        </w:rPr>
        <w:t xml:space="preserve">. Buenos Aires: </w:t>
      </w:r>
      <w:proofErr w:type="spellStart"/>
      <w:r w:rsidRPr="005C0269">
        <w:rPr>
          <w:rFonts w:ascii="Arial" w:hAnsi="Arial" w:cs="Arial"/>
          <w:sz w:val="20"/>
          <w:szCs w:val="20"/>
          <w:lang w:val="es-ES"/>
        </w:rPr>
        <w:t>Depalma</w:t>
      </w:r>
      <w:proofErr w:type="spellEnd"/>
      <w:r w:rsidRPr="005C0269">
        <w:rPr>
          <w:rFonts w:ascii="Arial" w:hAnsi="Arial" w:cs="Arial"/>
          <w:sz w:val="20"/>
          <w:szCs w:val="20"/>
          <w:lang w:val="es-ES"/>
        </w:rPr>
        <w:t>.</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Zaffaroni</w:t>
      </w:r>
      <w:proofErr w:type="spellEnd"/>
      <w:r w:rsidRPr="005C0269">
        <w:rPr>
          <w:rFonts w:ascii="Arial" w:hAnsi="Arial" w:cs="Arial"/>
          <w:sz w:val="20"/>
          <w:szCs w:val="20"/>
          <w:lang w:val="es-ES"/>
        </w:rPr>
        <w:t xml:space="preserve">, E. R. (1988). </w:t>
      </w:r>
      <w:proofErr w:type="spellStart"/>
      <w:r w:rsidRPr="005C0269">
        <w:rPr>
          <w:rFonts w:ascii="Arial" w:hAnsi="Arial" w:cs="Arial"/>
          <w:i/>
          <w:sz w:val="20"/>
          <w:szCs w:val="20"/>
          <w:lang w:val="es-ES"/>
        </w:rPr>
        <w:t>Criminología</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aproximacio</w:t>
      </w:r>
      <w:proofErr w:type="spellEnd"/>
      <w:r w:rsidRPr="005C0269">
        <w:rPr>
          <w:rFonts w:ascii="Arial" w:hAnsi="Arial" w:cs="Arial"/>
          <w:i/>
          <w:sz w:val="20"/>
          <w:szCs w:val="20"/>
          <w:lang w:val="es-ES"/>
        </w:rPr>
        <w:t>́ n desde un margen</w:t>
      </w:r>
      <w:r w:rsidRPr="005C0269">
        <w:rPr>
          <w:rFonts w:ascii="Arial" w:hAnsi="Arial" w:cs="Arial"/>
          <w:sz w:val="20"/>
          <w:szCs w:val="20"/>
          <w:lang w:val="es-ES"/>
        </w:rPr>
        <w:t xml:space="preserve">. </w:t>
      </w:r>
      <w:proofErr w:type="spellStart"/>
      <w:r w:rsidRPr="005C0269">
        <w:rPr>
          <w:rFonts w:ascii="Arial" w:hAnsi="Arial" w:cs="Arial"/>
          <w:sz w:val="20"/>
          <w:szCs w:val="20"/>
          <w:lang w:val="es-ES"/>
        </w:rPr>
        <w:t>Bogota</w:t>
      </w:r>
      <w:proofErr w:type="spellEnd"/>
      <w:proofErr w:type="gramStart"/>
      <w:r w:rsidRPr="005C0269">
        <w:rPr>
          <w:rFonts w:ascii="Arial" w:hAnsi="Arial" w:cs="Arial"/>
          <w:sz w:val="20"/>
          <w:szCs w:val="20"/>
          <w:lang w:val="es-ES"/>
        </w:rPr>
        <w:t>́ :</w:t>
      </w:r>
      <w:proofErr w:type="gramEnd"/>
      <w:r w:rsidRPr="005C0269">
        <w:rPr>
          <w:rFonts w:ascii="Arial" w:hAnsi="Arial" w:cs="Arial"/>
          <w:sz w:val="20"/>
          <w:szCs w:val="20"/>
          <w:lang w:val="es-ES"/>
        </w:rPr>
        <w:t xml:space="preserve"> Temis.</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Zaffaroni</w:t>
      </w:r>
      <w:proofErr w:type="spellEnd"/>
      <w:r w:rsidRPr="005C0269">
        <w:rPr>
          <w:rFonts w:ascii="Arial" w:hAnsi="Arial" w:cs="Arial"/>
          <w:sz w:val="20"/>
          <w:szCs w:val="20"/>
          <w:lang w:val="es-ES"/>
        </w:rPr>
        <w:t xml:space="preserve">, E. R. (2009). </w:t>
      </w:r>
      <w:r w:rsidRPr="005C0269">
        <w:rPr>
          <w:rFonts w:ascii="Arial" w:hAnsi="Arial" w:cs="Arial"/>
          <w:i/>
          <w:sz w:val="20"/>
          <w:szCs w:val="20"/>
          <w:lang w:val="es-ES"/>
        </w:rPr>
        <w:t xml:space="preserve">En busca de las penas perdidas: deslegitimación y dogmá tica </w:t>
      </w:r>
      <w:proofErr w:type="spellStart"/>
      <w:r w:rsidRPr="005C0269">
        <w:rPr>
          <w:rFonts w:ascii="Arial" w:hAnsi="Arial" w:cs="Arial"/>
          <w:i/>
          <w:sz w:val="20"/>
          <w:szCs w:val="20"/>
          <w:lang w:val="es-ES"/>
        </w:rPr>
        <w:t>jurídica-penal</w:t>
      </w:r>
      <w:proofErr w:type="spellEnd"/>
      <w:r w:rsidRPr="005C0269">
        <w:rPr>
          <w:rFonts w:ascii="Arial" w:hAnsi="Arial" w:cs="Arial"/>
          <w:sz w:val="20"/>
          <w:szCs w:val="20"/>
          <w:lang w:val="es-ES"/>
        </w:rPr>
        <w:t xml:space="preserve">. Buenos Aires: </w:t>
      </w:r>
      <w:proofErr w:type="spellStart"/>
      <w:r w:rsidRPr="005C0269">
        <w:rPr>
          <w:rFonts w:ascii="Arial" w:hAnsi="Arial" w:cs="Arial"/>
          <w:sz w:val="20"/>
          <w:szCs w:val="20"/>
          <w:lang w:val="es-ES"/>
        </w:rPr>
        <w:t>Ediar</w:t>
      </w:r>
      <w:proofErr w:type="spellEnd"/>
      <w:r w:rsidRPr="005C0269">
        <w:rPr>
          <w:rFonts w:ascii="Arial" w:hAnsi="Arial" w:cs="Arial"/>
          <w:sz w:val="20"/>
          <w:szCs w:val="20"/>
          <w:lang w:val="es-ES"/>
        </w:rPr>
        <w:t>.</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Zaffaroni</w:t>
      </w:r>
      <w:proofErr w:type="spellEnd"/>
      <w:r w:rsidRPr="005C0269">
        <w:rPr>
          <w:rFonts w:ascii="Arial" w:hAnsi="Arial" w:cs="Arial"/>
          <w:sz w:val="20"/>
          <w:szCs w:val="20"/>
          <w:lang w:val="es-ES"/>
        </w:rPr>
        <w:t xml:space="preserve">, E. R. (1993). </w:t>
      </w:r>
      <w:r w:rsidRPr="005C0269">
        <w:rPr>
          <w:rFonts w:ascii="Arial" w:hAnsi="Arial" w:cs="Arial"/>
          <w:i/>
          <w:sz w:val="20"/>
          <w:szCs w:val="20"/>
          <w:lang w:val="es-ES"/>
        </w:rPr>
        <w:t>Muertes anunciadas</w:t>
      </w:r>
      <w:r w:rsidRPr="005C0269">
        <w:rPr>
          <w:rFonts w:ascii="Arial" w:hAnsi="Arial" w:cs="Arial"/>
          <w:sz w:val="20"/>
          <w:szCs w:val="20"/>
          <w:lang w:val="es-ES"/>
        </w:rPr>
        <w:t xml:space="preserve">. Buenos Aires: Temis. </w:t>
      </w:r>
      <w:proofErr w:type="spellStart"/>
      <w:r w:rsidRPr="005C0269">
        <w:rPr>
          <w:rFonts w:ascii="Arial" w:hAnsi="Arial" w:cs="Arial"/>
          <w:sz w:val="20"/>
          <w:szCs w:val="20"/>
          <w:lang w:val="es-ES"/>
        </w:rPr>
        <w:t>Zaffaroni</w:t>
      </w:r>
      <w:proofErr w:type="spellEnd"/>
      <w:r w:rsidRPr="005C0269">
        <w:rPr>
          <w:rFonts w:ascii="Arial" w:hAnsi="Arial" w:cs="Arial"/>
          <w:sz w:val="20"/>
          <w:szCs w:val="20"/>
          <w:lang w:val="es-ES"/>
        </w:rPr>
        <w:t xml:space="preserve">, E. R. (2012). </w:t>
      </w:r>
      <w:r w:rsidRPr="005C0269">
        <w:rPr>
          <w:rFonts w:ascii="Arial" w:hAnsi="Arial" w:cs="Arial"/>
          <w:i/>
          <w:sz w:val="20"/>
          <w:szCs w:val="20"/>
          <w:lang w:val="es-ES"/>
        </w:rPr>
        <w:t>La cuestión criminal</w:t>
      </w:r>
      <w:r w:rsidRPr="005C0269">
        <w:rPr>
          <w:rFonts w:ascii="Arial" w:hAnsi="Arial" w:cs="Arial"/>
          <w:sz w:val="20"/>
          <w:szCs w:val="20"/>
          <w:lang w:val="es-ES"/>
        </w:rPr>
        <w:t>. Buenos Aires: Planeta.</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Zaffaroni</w:t>
      </w:r>
      <w:proofErr w:type="spellEnd"/>
      <w:r w:rsidRPr="005C0269">
        <w:rPr>
          <w:rFonts w:ascii="Arial" w:hAnsi="Arial" w:cs="Arial"/>
          <w:sz w:val="20"/>
          <w:szCs w:val="20"/>
          <w:lang w:val="es-ES"/>
        </w:rPr>
        <w:t xml:space="preserve">, E. R. (2015). El derecho latinoamericano en la fase superior del colonialismo. </w:t>
      </w:r>
      <w:proofErr w:type="spellStart"/>
      <w:r w:rsidRPr="005C0269">
        <w:rPr>
          <w:rFonts w:ascii="Arial" w:hAnsi="Arial" w:cs="Arial"/>
          <w:sz w:val="20"/>
          <w:szCs w:val="20"/>
          <w:lang w:val="es-ES"/>
        </w:rPr>
        <w:t>Passagens</w:t>
      </w:r>
      <w:proofErr w:type="spellEnd"/>
      <w:r w:rsidRPr="005C0269">
        <w:rPr>
          <w:rFonts w:ascii="Arial" w:hAnsi="Arial" w:cs="Arial"/>
          <w:sz w:val="20"/>
          <w:szCs w:val="20"/>
          <w:lang w:val="es-ES"/>
        </w:rPr>
        <w:t xml:space="preserve">. </w:t>
      </w:r>
      <w:r w:rsidRPr="005C0269">
        <w:rPr>
          <w:rFonts w:ascii="Arial" w:hAnsi="Arial" w:cs="Arial"/>
          <w:i/>
          <w:sz w:val="20"/>
          <w:szCs w:val="20"/>
          <w:lang w:val="es-ES"/>
        </w:rPr>
        <w:t>Revista Internacional de Historia Política e Cultura Jurídica</w:t>
      </w:r>
      <w:r w:rsidRPr="005C0269">
        <w:rPr>
          <w:rFonts w:ascii="Arial" w:hAnsi="Arial" w:cs="Arial"/>
          <w:sz w:val="20"/>
          <w:szCs w:val="20"/>
          <w:lang w:val="es-ES"/>
        </w:rPr>
        <w:t>, 7(2), 182-243.</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Zaffaroni</w:t>
      </w:r>
      <w:proofErr w:type="spellEnd"/>
      <w:r w:rsidRPr="005C0269">
        <w:rPr>
          <w:rFonts w:ascii="Arial" w:hAnsi="Arial" w:cs="Arial"/>
          <w:sz w:val="20"/>
          <w:szCs w:val="20"/>
          <w:lang w:val="es-ES"/>
        </w:rPr>
        <w:t xml:space="preserve">, E. R. (2022). </w:t>
      </w:r>
      <w:r w:rsidRPr="005C0269">
        <w:rPr>
          <w:rFonts w:ascii="Arial" w:hAnsi="Arial" w:cs="Arial"/>
          <w:i/>
          <w:sz w:val="20"/>
          <w:szCs w:val="20"/>
          <w:lang w:val="es-ES"/>
        </w:rPr>
        <w:t>Colonialismo y Derechos Humanos: Apuntes para una historia criminal del mundo</w:t>
      </w:r>
      <w:r w:rsidRPr="005C0269">
        <w:rPr>
          <w:rFonts w:ascii="Arial" w:hAnsi="Arial" w:cs="Arial"/>
          <w:sz w:val="20"/>
          <w:szCs w:val="20"/>
          <w:lang w:val="es-ES"/>
        </w:rPr>
        <w:t>. Buenos Aires: Taurus.</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Zaffaroni</w:t>
      </w:r>
      <w:proofErr w:type="spellEnd"/>
      <w:r w:rsidRPr="005C0269">
        <w:rPr>
          <w:rFonts w:ascii="Arial" w:hAnsi="Arial" w:cs="Arial"/>
          <w:sz w:val="20"/>
          <w:szCs w:val="20"/>
          <w:lang w:val="es-ES"/>
        </w:rPr>
        <w:t xml:space="preserve">, E. R. (2023). </w:t>
      </w:r>
      <w:proofErr w:type="spellStart"/>
      <w:r w:rsidRPr="005C0269">
        <w:rPr>
          <w:rFonts w:ascii="Arial" w:hAnsi="Arial" w:cs="Arial"/>
          <w:sz w:val="20"/>
          <w:szCs w:val="20"/>
          <w:lang w:val="es-ES"/>
        </w:rPr>
        <w:t>Autobiographical</w:t>
      </w:r>
      <w:proofErr w:type="spellEnd"/>
      <w:r w:rsidRPr="005C0269">
        <w:rPr>
          <w:rFonts w:ascii="Arial" w:hAnsi="Arial" w:cs="Arial"/>
          <w:sz w:val="20"/>
          <w:szCs w:val="20"/>
          <w:lang w:val="es-ES"/>
        </w:rPr>
        <w:t xml:space="preserve"> note </w:t>
      </w:r>
      <w:proofErr w:type="spellStart"/>
      <w:r w:rsidRPr="005C0269">
        <w:rPr>
          <w:rFonts w:ascii="Arial" w:hAnsi="Arial" w:cs="Arial"/>
          <w:sz w:val="20"/>
          <w:szCs w:val="20"/>
          <w:lang w:val="es-ES"/>
        </w:rPr>
        <w:t>on</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the</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development</w:t>
      </w:r>
      <w:proofErr w:type="spellEnd"/>
      <w:r w:rsidRPr="005C0269">
        <w:rPr>
          <w:rFonts w:ascii="Arial" w:hAnsi="Arial" w:cs="Arial"/>
          <w:sz w:val="20"/>
          <w:szCs w:val="20"/>
          <w:lang w:val="es-ES"/>
        </w:rPr>
        <w:t xml:space="preserve"> of </w:t>
      </w:r>
      <w:proofErr w:type="spellStart"/>
      <w:r w:rsidRPr="005C0269">
        <w:rPr>
          <w:rFonts w:ascii="Arial" w:hAnsi="Arial" w:cs="Arial"/>
          <w:sz w:val="20"/>
          <w:szCs w:val="20"/>
          <w:lang w:val="es-ES"/>
        </w:rPr>
        <w:t>critical</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criminology</w:t>
      </w:r>
      <w:proofErr w:type="spellEnd"/>
      <w:r w:rsidRPr="005C0269">
        <w:rPr>
          <w:rFonts w:ascii="Arial" w:hAnsi="Arial" w:cs="Arial"/>
          <w:sz w:val="20"/>
          <w:szCs w:val="20"/>
          <w:lang w:val="es-ES"/>
        </w:rPr>
        <w:t xml:space="preserve"> in </w:t>
      </w:r>
      <w:proofErr w:type="spellStart"/>
      <w:r w:rsidRPr="005C0269">
        <w:rPr>
          <w:rFonts w:ascii="Arial" w:hAnsi="Arial" w:cs="Arial"/>
          <w:sz w:val="20"/>
          <w:szCs w:val="20"/>
          <w:lang w:val="es-ES"/>
        </w:rPr>
        <w:t>Latin</w:t>
      </w:r>
      <w:proofErr w:type="spellEnd"/>
      <w:r w:rsidRPr="005C0269">
        <w:rPr>
          <w:rFonts w:ascii="Arial" w:hAnsi="Arial" w:cs="Arial"/>
          <w:sz w:val="20"/>
          <w:szCs w:val="20"/>
          <w:lang w:val="es-ES"/>
        </w:rPr>
        <w:t xml:space="preserve"> </w:t>
      </w:r>
      <w:proofErr w:type="spellStart"/>
      <w:r w:rsidRPr="005C0269">
        <w:rPr>
          <w:rFonts w:ascii="Arial" w:hAnsi="Arial" w:cs="Arial"/>
          <w:sz w:val="20"/>
          <w:szCs w:val="20"/>
          <w:lang w:val="es-ES"/>
        </w:rPr>
        <w:t>America</w:t>
      </w:r>
      <w:proofErr w:type="spellEnd"/>
      <w:r w:rsidRPr="005C0269">
        <w:rPr>
          <w:rFonts w:ascii="Arial" w:hAnsi="Arial" w:cs="Arial"/>
          <w:sz w:val="20"/>
          <w:szCs w:val="20"/>
          <w:lang w:val="es-ES"/>
        </w:rPr>
        <w:t xml:space="preserve">. </w:t>
      </w:r>
      <w:proofErr w:type="spellStart"/>
      <w:r w:rsidRPr="005C0269">
        <w:rPr>
          <w:rFonts w:ascii="Arial" w:hAnsi="Arial" w:cs="Arial"/>
          <w:i/>
          <w:sz w:val="20"/>
          <w:szCs w:val="20"/>
          <w:lang w:val="es-ES"/>
        </w:rPr>
        <w:t>Justice</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Power</w:t>
      </w:r>
      <w:proofErr w:type="spellEnd"/>
      <w:r w:rsidRPr="005C0269">
        <w:rPr>
          <w:rFonts w:ascii="Arial" w:hAnsi="Arial" w:cs="Arial"/>
          <w:i/>
          <w:sz w:val="20"/>
          <w:szCs w:val="20"/>
          <w:lang w:val="es-ES"/>
        </w:rPr>
        <w:t xml:space="preserve"> and </w:t>
      </w:r>
      <w:proofErr w:type="spellStart"/>
      <w:r w:rsidRPr="005C0269">
        <w:rPr>
          <w:rFonts w:ascii="Arial" w:hAnsi="Arial" w:cs="Arial"/>
          <w:i/>
          <w:sz w:val="20"/>
          <w:szCs w:val="20"/>
          <w:lang w:val="es-ES"/>
        </w:rPr>
        <w:t>Resistance</w:t>
      </w:r>
      <w:proofErr w:type="spellEnd"/>
      <w:r w:rsidRPr="005C0269">
        <w:rPr>
          <w:rFonts w:ascii="Arial" w:hAnsi="Arial" w:cs="Arial"/>
          <w:sz w:val="20"/>
          <w:szCs w:val="20"/>
          <w:lang w:val="es-ES"/>
        </w:rPr>
        <w:t xml:space="preserve">, 6(1), 1–4. </w:t>
      </w:r>
      <w:hyperlink r:id="rId12">
        <w:r w:rsidRPr="005C0269">
          <w:rPr>
            <w:rStyle w:val="Hipervnculo"/>
            <w:rFonts w:ascii="Arial" w:hAnsi="Arial" w:cs="Arial"/>
            <w:sz w:val="20"/>
            <w:szCs w:val="20"/>
            <w:lang w:val="es-ES"/>
          </w:rPr>
          <w:t>https://doi.org/10.1332/OHTT8152</w:t>
        </w:r>
      </w:hyperlink>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Zaffaroni</w:t>
      </w:r>
      <w:proofErr w:type="spellEnd"/>
      <w:r w:rsidRPr="005C0269">
        <w:rPr>
          <w:rFonts w:ascii="Arial" w:hAnsi="Arial" w:cs="Arial"/>
          <w:sz w:val="20"/>
          <w:szCs w:val="20"/>
          <w:lang w:val="es-ES"/>
        </w:rPr>
        <w:t xml:space="preserve">, E. R. y </w:t>
      </w:r>
      <w:proofErr w:type="spellStart"/>
      <w:r w:rsidRPr="005C0269">
        <w:rPr>
          <w:rFonts w:ascii="Arial" w:hAnsi="Arial" w:cs="Arial"/>
          <w:sz w:val="20"/>
          <w:szCs w:val="20"/>
          <w:lang w:val="es-ES"/>
        </w:rPr>
        <w:t>Codino</w:t>
      </w:r>
      <w:proofErr w:type="spellEnd"/>
      <w:r w:rsidRPr="005C0269">
        <w:rPr>
          <w:rFonts w:ascii="Arial" w:hAnsi="Arial" w:cs="Arial"/>
          <w:sz w:val="20"/>
          <w:szCs w:val="20"/>
          <w:lang w:val="es-ES"/>
        </w:rPr>
        <w:t xml:space="preserve">, R. (2015). Notas para una criminología del sur. </w:t>
      </w:r>
      <w:r w:rsidRPr="005C0269">
        <w:rPr>
          <w:rFonts w:ascii="Arial" w:hAnsi="Arial" w:cs="Arial"/>
          <w:i/>
          <w:sz w:val="20"/>
          <w:szCs w:val="20"/>
          <w:lang w:val="es-ES"/>
        </w:rPr>
        <w:t xml:space="preserve">Revista de Derecho Penal y </w:t>
      </w:r>
      <w:proofErr w:type="spellStart"/>
      <w:r w:rsidRPr="005C0269">
        <w:rPr>
          <w:rFonts w:ascii="Arial" w:hAnsi="Arial" w:cs="Arial"/>
          <w:i/>
          <w:sz w:val="20"/>
          <w:szCs w:val="20"/>
          <w:lang w:val="es-ES"/>
        </w:rPr>
        <w:t>Criminología</w:t>
      </w:r>
      <w:proofErr w:type="spellEnd"/>
      <w:r w:rsidRPr="005C0269">
        <w:rPr>
          <w:rFonts w:ascii="Arial" w:hAnsi="Arial" w:cs="Arial"/>
          <w:sz w:val="20"/>
          <w:szCs w:val="20"/>
          <w:lang w:val="es-ES"/>
        </w:rPr>
        <w:t>, V (11), 17-27.</w:t>
      </w:r>
    </w:p>
    <w:p w:rsidR="005C0269" w:rsidRPr="005C0269" w:rsidRDefault="005C0269" w:rsidP="005C0269">
      <w:pPr>
        <w:rPr>
          <w:rFonts w:ascii="Arial" w:hAnsi="Arial" w:cs="Arial"/>
          <w:sz w:val="20"/>
          <w:szCs w:val="20"/>
          <w:lang w:val="es-ES"/>
        </w:rPr>
      </w:pPr>
      <w:proofErr w:type="spellStart"/>
      <w:r w:rsidRPr="005C0269">
        <w:rPr>
          <w:rFonts w:ascii="Arial" w:hAnsi="Arial" w:cs="Arial"/>
          <w:sz w:val="20"/>
          <w:szCs w:val="20"/>
          <w:lang w:val="es-ES"/>
        </w:rPr>
        <w:t>Zaffaroni</w:t>
      </w:r>
      <w:proofErr w:type="spellEnd"/>
      <w:r w:rsidRPr="005C0269">
        <w:rPr>
          <w:rFonts w:ascii="Arial" w:hAnsi="Arial" w:cs="Arial"/>
          <w:sz w:val="20"/>
          <w:szCs w:val="20"/>
          <w:lang w:val="es-ES"/>
        </w:rPr>
        <w:t xml:space="preserve">, E. R. y </w:t>
      </w:r>
      <w:proofErr w:type="spellStart"/>
      <w:r w:rsidRPr="005C0269">
        <w:rPr>
          <w:rFonts w:ascii="Arial" w:hAnsi="Arial" w:cs="Arial"/>
          <w:sz w:val="20"/>
          <w:szCs w:val="20"/>
          <w:lang w:val="es-ES"/>
        </w:rPr>
        <w:t>Dias</w:t>
      </w:r>
      <w:proofErr w:type="spellEnd"/>
      <w:r w:rsidRPr="005C0269">
        <w:rPr>
          <w:rFonts w:ascii="Arial" w:hAnsi="Arial" w:cs="Arial"/>
          <w:sz w:val="20"/>
          <w:szCs w:val="20"/>
          <w:lang w:val="es-ES"/>
        </w:rPr>
        <w:t xml:space="preserve"> dos Santos, Í. (2019). </w:t>
      </w:r>
      <w:r w:rsidRPr="005C0269">
        <w:rPr>
          <w:rFonts w:ascii="Arial" w:hAnsi="Arial" w:cs="Arial"/>
          <w:i/>
          <w:sz w:val="20"/>
          <w:szCs w:val="20"/>
          <w:lang w:val="es-ES"/>
        </w:rPr>
        <w:t xml:space="preserve">La nueva </w:t>
      </w:r>
      <w:proofErr w:type="spellStart"/>
      <w:r w:rsidRPr="005C0269">
        <w:rPr>
          <w:rFonts w:ascii="Arial" w:hAnsi="Arial" w:cs="Arial"/>
          <w:i/>
          <w:sz w:val="20"/>
          <w:szCs w:val="20"/>
          <w:lang w:val="es-ES"/>
        </w:rPr>
        <w:t>crítica</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criminolo</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gica</w:t>
      </w:r>
      <w:proofErr w:type="spellEnd"/>
      <w:r w:rsidRPr="005C0269">
        <w:rPr>
          <w:rFonts w:ascii="Arial" w:hAnsi="Arial" w:cs="Arial"/>
          <w:i/>
          <w:sz w:val="20"/>
          <w:szCs w:val="20"/>
          <w:lang w:val="es-ES"/>
        </w:rPr>
        <w:t xml:space="preserve">: </w:t>
      </w:r>
      <w:proofErr w:type="spellStart"/>
      <w:r w:rsidRPr="005C0269">
        <w:rPr>
          <w:rFonts w:ascii="Arial" w:hAnsi="Arial" w:cs="Arial"/>
          <w:i/>
          <w:sz w:val="20"/>
          <w:szCs w:val="20"/>
          <w:lang w:val="es-ES"/>
        </w:rPr>
        <w:t>criminología</w:t>
      </w:r>
      <w:proofErr w:type="spellEnd"/>
      <w:r w:rsidRPr="005C0269">
        <w:rPr>
          <w:rFonts w:ascii="Arial" w:hAnsi="Arial" w:cs="Arial"/>
          <w:i/>
          <w:sz w:val="20"/>
          <w:szCs w:val="20"/>
          <w:lang w:val="es-ES"/>
        </w:rPr>
        <w:t xml:space="preserve"> en tiempos de totalitarismo financiero</w:t>
      </w:r>
      <w:r w:rsidRPr="005C0269">
        <w:rPr>
          <w:rFonts w:ascii="Arial" w:hAnsi="Arial" w:cs="Arial"/>
          <w:sz w:val="20"/>
          <w:szCs w:val="20"/>
          <w:lang w:val="es-ES"/>
        </w:rPr>
        <w:t>. Quito: El Siglo.</w:t>
      </w:r>
    </w:p>
    <w:p w:rsidR="005C0269" w:rsidRPr="005C0269" w:rsidRDefault="005C0269" w:rsidP="005C0269">
      <w:pPr>
        <w:rPr>
          <w:rFonts w:ascii="Arial" w:hAnsi="Arial" w:cs="Arial"/>
          <w:sz w:val="20"/>
          <w:szCs w:val="20"/>
          <w:lang w:val="es-ES"/>
        </w:rPr>
      </w:pPr>
    </w:p>
    <w:p w:rsidR="005C0269" w:rsidRPr="005C0269" w:rsidRDefault="005C0269" w:rsidP="005C0269">
      <w:pPr>
        <w:rPr>
          <w:rFonts w:ascii="Arial" w:hAnsi="Arial" w:cs="Arial"/>
          <w:sz w:val="20"/>
          <w:szCs w:val="20"/>
          <w:lang w:val="es-ES"/>
        </w:rPr>
      </w:pPr>
    </w:p>
    <w:p w:rsidR="005C0269" w:rsidRPr="005C0269" w:rsidRDefault="005C0269" w:rsidP="005C0269">
      <w:pPr>
        <w:rPr>
          <w:rFonts w:ascii="Arial" w:hAnsi="Arial" w:cs="Arial"/>
          <w:sz w:val="20"/>
          <w:szCs w:val="20"/>
          <w:lang w:val="es-ES"/>
        </w:rPr>
      </w:pPr>
    </w:p>
    <w:p w:rsidR="005C0269" w:rsidRPr="005C0269" w:rsidRDefault="005C0269" w:rsidP="005C0269">
      <w:pPr>
        <w:rPr>
          <w:rFonts w:ascii="Arial" w:hAnsi="Arial" w:cs="Arial"/>
          <w:sz w:val="20"/>
          <w:szCs w:val="20"/>
          <w:lang w:val="es-ES"/>
        </w:rPr>
      </w:pPr>
    </w:p>
    <w:p w:rsidR="005C0269" w:rsidRPr="005C0269" w:rsidRDefault="005C0269" w:rsidP="005C0269">
      <w:pPr>
        <w:rPr>
          <w:rFonts w:ascii="Arial" w:hAnsi="Arial" w:cs="Arial"/>
          <w:sz w:val="20"/>
          <w:szCs w:val="20"/>
          <w:lang w:val="es-ES"/>
        </w:rPr>
      </w:pPr>
    </w:p>
    <w:p w:rsidR="005C0269" w:rsidRDefault="005C0269" w:rsidP="00A4559B">
      <w:pPr>
        <w:rPr>
          <w:rFonts w:ascii="Arial" w:hAnsi="Arial" w:cs="Arial"/>
          <w:sz w:val="20"/>
          <w:szCs w:val="20"/>
          <w:lang w:val="es-ES"/>
        </w:rPr>
      </w:pPr>
    </w:p>
    <w:p w:rsidR="005C0269" w:rsidRDefault="005C0269" w:rsidP="00A4559B">
      <w:pPr>
        <w:rPr>
          <w:rFonts w:ascii="Arial" w:hAnsi="Arial" w:cs="Arial"/>
          <w:sz w:val="20"/>
          <w:szCs w:val="20"/>
          <w:lang w:val="es-ES"/>
        </w:rPr>
      </w:pPr>
    </w:p>
    <w:p w:rsidR="005C0269" w:rsidRDefault="005C0269" w:rsidP="00A4559B">
      <w:pPr>
        <w:rPr>
          <w:rFonts w:ascii="Arial" w:hAnsi="Arial" w:cs="Arial"/>
          <w:sz w:val="20"/>
          <w:szCs w:val="20"/>
          <w:lang w:val="es-ES"/>
        </w:rPr>
      </w:pPr>
    </w:p>
    <w:p w:rsidR="005C0269" w:rsidRDefault="005C0269" w:rsidP="00A4559B">
      <w:pPr>
        <w:rPr>
          <w:rFonts w:ascii="Arial" w:hAnsi="Arial" w:cs="Arial"/>
          <w:sz w:val="20"/>
          <w:szCs w:val="20"/>
          <w:lang w:val="es-ES"/>
        </w:rPr>
      </w:pPr>
    </w:p>
    <w:p w:rsidR="005C0269" w:rsidRDefault="005C0269" w:rsidP="00A4559B">
      <w:pPr>
        <w:rPr>
          <w:rFonts w:ascii="Arial" w:hAnsi="Arial" w:cs="Arial"/>
          <w:sz w:val="20"/>
          <w:szCs w:val="20"/>
          <w:lang w:val="es-ES"/>
        </w:rPr>
      </w:pPr>
    </w:p>
    <w:p w:rsidR="005C0269" w:rsidRDefault="005C0269" w:rsidP="00A4559B">
      <w:pPr>
        <w:rPr>
          <w:rFonts w:ascii="Arial" w:hAnsi="Arial" w:cs="Arial"/>
          <w:sz w:val="20"/>
          <w:szCs w:val="20"/>
          <w:lang w:val="es-ES"/>
        </w:rPr>
      </w:pPr>
    </w:p>
    <w:p w:rsidR="005C0269" w:rsidRDefault="005C0269" w:rsidP="00A4559B">
      <w:pPr>
        <w:rPr>
          <w:rFonts w:ascii="Arial" w:hAnsi="Arial" w:cs="Arial"/>
          <w:sz w:val="20"/>
          <w:szCs w:val="20"/>
          <w:lang w:val="es-ES"/>
        </w:rPr>
      </w:pPr>
    </w:p>
    <w:p w:rsidR="005C0269" w:rsidRDefault="005C0269" w:rsidP="00A4559B">
      <w:pPr>
        <w:rPr>
          <w:rFonts w:ascii="Arial" w:hAnsi="Arial" w:cs="Arial"/>
          <w:sz w:val="20"/>
          <w:szCs w:val="20"/>
          <w:lang w:val="es-ES"/>
        </w:rPr>
      </w:pPr>
    </w:p>
    <w:p w:rsidR="005C0269" w:rsidRDefault="005C0269" w:rsidP="00A4559B">
      <w:pPr>
        <w:rPr>
          <w:rFonts w:ascii="Arial" w:hAnsi="Arial" w:cs="Arial"/>
          <w:sz w:val="20"/>
          <w:szCs w:val="20"/>
          <w:lang w:val="es-ES"/>
        </w:rPr>
      </w:pPr>
    </w:p>
    <w:p w:rsidR="005C0269" w:rsidRDefault="005C0269" w:rsidP="00A4559B">
      <w:pPr>
        <w:rPr>
          <w:rFonts w:ascii="Arial" w:hAnsi="Arial" w:cs="Arial"/>
          <w:sz w:val="20"/>
          <w:szCs w:val="20"/>
          <w:lang w:val="es-ES"/>
        </w:rPr>
      </w:pPr>
    </w:p>
    <w:p w:rsidR="005C0269" w:rsidRDefault="005C0269" w:rsidP="00A4559B">
      <w:pPr>
        <w:rPr>
          <w:rFonts w:ascii="Arial" w:hAnsi="Arial" w:cs="Arial"/>
          <w:sz w:val="20"/>
          <w:szCs w:val="20"/>
          <w:lang w:val="es-ES"/>
        </w:rPr>
      </w:pPr>
    </w:p>
    <w:p w:rsidR="005C0269" w:rsidRPr="00A27529" w:rsidRDefault="005C0269" w:rsidP="00A4559B">
      <w:pPr>
        <w:rPr>
          <w:rFonts w:ascii="Arial" w:hAnsi="Arial" w:cs="Arial"/>
          <w:sz w:val="20"/>
          <w:szCs w:val="20"/>
          <w:lang w:val="es-ES"/>
        </w:rPr>
        <w:sectPr w:rsidR="005C0269" w:rsidRPr="00A27529" w:rsidSect="00E65CF0">
          <w:headerReference w:type="default" r:id="rId13"/>
          <w:footerReference w:type="default" r:id="rId14"/>
          <w:headerReference w:type="first" r:id="rId15"/>
          <w:footerReference w:type="first" r:id="rId16"/>
          <w:pgSz w:w="12240" w:h="15840"/>
          <w:pgMar w:top="1418" w:right="1985" w:bottom="1134" w:left="1985" w:header="737" w:footer="0" w:gutter="0"/>
          <w:cols w:space="720"/>
          <w:titlePg/>
          <w:docGrid w:linePitch="299"/>
        </w:sectPr>
      </w:pPr>
    </w:p>
    <w:p w:rsidR="00A4559B" w:rsidRPr="00A27529" w:rsidRDefault="00A4559B" w:rsidP="00A27529">
      <w:pPr>
        <w:rPr>
          <w:rFonts w:ascii="Arial" w:hAnsi="Arial" w:cs="Arial"/>
          <w:sz w:val="20"/>
          <w:szCs w:val="20"/>
        </w:rPr>
      </w:pPr>
    </w:p>
    <w:sectPr w:rsidR="00A4559B" w:rsidRPr="00A27529" w:rsidSect="00A27529">
      <w:headerReference w:type="default" r:id="rId17"/>
      <w:pgSz w:w="12240" w:h="15840"/>
      <w:pgMar w:top="1980" w:right="1560" w:bottom="1660" w:left="1720" w:header="1692" w:footer="14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773" w:rsidRDefault="00FF1773" w:rsidP="001A5A7D">
      <w:pPr>
        <w:spacing w:after="0" w:line="240" w:lineRule="auto"/>
      </w:pPr>
      <w:r>
        <w:separator/>
      </w:r>
    </w:p>
  </w:endnote>
  <w:endnote w:type="continuationSeparator" w:id="0">
    <w:p w:rsidR="00FF1773" w:rsidRDefault="00FF1773" w:rsidP="001A5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CF0" w:rsidRPr="00E65CF0" w:rsidRDefault="00E65CF0" w:rsidP="00E65CF0">
    <w:pPr>
      <w:pStyle w:val="Piedepgina"/>
      <w:rPr>
        <w:rFonts w:asciiTheme="majorHAnsi" w:hAnsiTheme="majorHAnsi"/>
        <w:i/>
        <w:sz w:val="20"/>
        <w:szCs w:val="20"/>
        <w:lang w:val="es-ES"/>
      </w:rPr>
    </w:pPr>
    <w:r>
      <w:rPr>
        <w:rFonts w:asciiTheme="majorHAnsi" w:hAnsiTheme="majorHAnsi"/>
        <w:sz w:val="20"/>
        <w:szCs w:val="20"/>
      </w:rPr>
      <w:t xml:space="preserve">                                                                                   </w:t>
    </w:r>
    <w:r w:rsidRPr="00E65CF0">
      <w:rPr>
        <w:rFonts w:asciiTheme="majorHAnsi" w:hAnsiTheme="majorHAnsi"/>
        <w:i/>
        <w:sz w:val="20"/>
        <w:szCs w:val="20"/>
        <w:lang w:val="es-ES"/>
      </w:rPr>
      <w:t>Año 5 - Número 9 – enero-junio 2023. ISSN: 2525-0620</w:t>
    </w:r>
  </w:p>
  <w:p w:rsidR="00E65CF0" w:rsidRPr="00E65CF0" w:rsidRDefault="00E65CF0">
    <w:pPr>
      <w:pStyle w:val="Piedepgina"/>
      <w:rPr>
        <w:rFonts w:asciiTheme="majorHAnsi" w:hAnsiTheme="majorHAns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CF0" w:rsidRPr="00E65CF0" w:rsidRDefault="00E65CF0" w:rsidP="00E65CF0">
    <w:pPr>
      <w:pStyle w:val="Piedepgina"/>
      <w:rPr>
        <w:rFonts w:asciiTheme="majorHAnsi" w:hAnsiTheme="majorHAnsi"/>
        <w:i/>
        <w:sz w:val="20"/>
        <w:szCs w:val="20"/>
        <w:lang w:val="es-ES"/>
      </w:rPr>
    </w:pPr>
    <w:r>
      <w:rPr>
        <w:rFonts w:asciiTheme="majorHAnsi" w:hAnsiTheme="majorHAnsi"/>
        <w:i/>
        <w:sz w:val="20"/>
        <w:szCs w:val="20"/>
        <w:lang w:val="es-ES"/>
      </w:rPr>
      <w:t xml:space="preserve">                                            </w:t>
    </w:r>
    <w:r w:rsidRPr="00E65CF0">
      <w:rPr>
        <w:rFonts w:asciiTheme="majorHAnsi" w:hAnsiTheme="majorHAnsi"/>
        <w:i/>
        <w:sz w:val="20"/>
        <w:szCs w:val="20"/>
        <w:lang w:val="es-ES"/>
      </w:rPr>
      <w:t>Año 5 - Número 9 – enero-junio 2023. ISSN: 2525-0620</w:t>
    </w:r>
    <w:r>
      <w:rPr>
        <w:rFonts w:asciiTheme="majorHAnsi" w:hAnsiTheme="majorHAnsi"/>
        <w:i/>
        <w:sz w:val="20"/>
        <w:szCs w:val="20"/>
        <w:lang w:val="es-ES"/>
      </w:rPr>
      <w:t xml:space="preserve">          </w:t>
    </w:r>
    <w:r>
      <w:rPr>
        <w:rFonts w:asciiTheme="majorHAnsi" w:hAnsiTheme="majorHAnsi"/>
        <w:i/>
        <w:noProof/>
        <w:sz w:val="20"/>
        <w:szCs w:val="20"/>
        <w:lang w:eastAsia="es-AR"/>
      </w:rPr>
      <w:drawing>
        <wp:inline distT="0" distB="0" distL="0" distR="0">
          <wp:extent cx="815469" cy="278295"/>
          <wp:effectExtent l="0" t="0" r="3810" b="762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ng"/>
                  <pic:cNvPicPr/>
                </pic:nvPicPr>
                <pic:blipFill>
                  <a:blip r:embed="rId1">
                    <a:extLst>
                      <a:ext uri="{28A0092B-C50C-407E-A947-70E740481C1C}">
                        <a14:useLocalDpi xmlns:a14="http://schemas.microsoft.com/office/drawing/2010/main" val="0"/>
                      </a:ext>
                    </a:extLst>
                  </a:blip>
                  <a:stretch>
                    <a:fillRect/>
                  </a:stretch>
                </pic:blipFill>
                <pic:spPr>
                  <a:xfrm>
                    <a:off x="0" y="0"/>
                    <a:ext cx="823529" cy="281046"/>
                  </a:xfrm>
                  <a:prstGeom prst="rect">
                    <a:avLst/>
                  </a:prstGeom>
                </pic:spPr>
              </pic:pic>
            </a:graphicData>
          </a:graphic>
        </wp:inline>
      </w:drawing>
    </w:r>
  </w:p>
  <w:p w:rsidR="00E65CF0" w:rsidRDefault="00E65C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773" w:rsidRDefault="00FF1773" w:rsidP="001A5A7D">
      <w:pPr>
        <w:spacing w:after="0" w:line="240" w:lineRule="auto"/>
      </w:pPr>
      <w:r>
        <w:separator/>
      </w:r>
    </w:p>
  </w:footnote>
  <w:footnote w:type="continuationSeparator" w:id="0">
    <w:p w:rsidR="00FF1773" w:rsidRDefault="00FF1773" w:rsidP="001A5A7D">
      <w:pPr>
        <w:spacing w:after="0" w:line="240" w:lineRule="auto"/>
      </w:pPr>
      <w:r>
        <w:continuationSeparator/>
      </w:r>
    </w:p>
  </w:footnote>
  <w:footnote w:id="1">
    <w:p w:rsidR="005C0269" w:rsidRDefault="005C0269">
      <w:pPr>
        <w:pStyle w:val="Textonotapie"/>
      </w:pPr>
      <w:r>
        <w:rPr>
          <w:rStyle w:val="Refdenotaalpie"/>
        </w:rPr>
        <w:footnoteRef/>
      </w:r>
      <w:r>
        <w:t xml:space="preserve"> </w:t>
      </w:r>
      <w:r w:rsidRPr="00A655E7">
        <w:rPr>
          <w:rFonts w:ascii="Arial" w:hAnsi="Arial" w:cs="Arial"/>
          <w:sz w:val="18"/>
          <w:szCs w:val="18"/>
        </w:rPr>
        <w:t xml:space="preserve">Para  un  ejercicio  reciente  que  tiene  puntos  de  contacto  con  lo  que  se  propone  este  artículo, sobre otro contexto cultural y el trabajo de </w:t>
      </w:r>
      <w:proofErr w:type="spellStart"/>
      <w:r w:rsidRPr="00A655E7">
        <w:rPr>
          <w:rFonts w:ascii="Arial" w:hAnsi="Arial" w:cs="Arial"/>
          <w:sz w:val="18"/>
          <w:szCs w:val="18"/>
        </w:rPr>
        <w:t>Syed</w:t>
      </w:r>
      <w:proofErr w:type="spellEnd"/>
      <w:r w:rsidRPr="00A655E7">
        <w:rPr>
          <w:rFonts w:ascii="Arial" w:hAnsi="Arial" w:cs="Arial"/>
          <w:sz w:val="18"/>
          <w:szCs w:val="18"/>
        </w:rPr>
        <w:t xml:space="preserve"> Hussein </w:t>
      </w:r>
      <w:proofErr w:type="spellStart"/>
      <w:r w:rsidRPr="00A655E7">
        <w:rPr>
          <w:rFonts w:ascii="Arial" w:hAnsi="Arial" w:cs="Arial"/>
          <w:sz w:val="18"/>
          <w:szCs w:val="18"/>
        </w:rPr>
        <w:t>Alatas</w:t>
      </w:r>
      <w:proofErr w:type="spellEnd"/>
      <w:r w:rsidRPr="00A655E7">
        <w:rPr>
          <w:rFonts w:ascii="Arial" w:hAnsi="Arial" w:cs="Arial"/>
          <w:sz w:val="18"/>
          <w:szCs w:val="18"/>
        </w:rPr>
        <w:t xml:space="preserve">, ver </w:t>
      </w:r>
      <w:proofErr w:type="spellStart"/>
      <w:r w:rsidRPr="00A655E7">
        <w:rPr>
          <w:rFonts w:ascii="Arial" w:hAnsi="Arial" w:cs="Arial"/>
          <w:sz w:val="18"/>
          <w:szCs w:val="18"/>
        </w:rPr>
        <w:t>Moosavi</w:t>
      </w:r>
      <w:proofErr w:type="spellEnd"/>
      <w:r w:rsidRPr="00A655E7">
        <w:rPr>
          <w:rFonts w:ascii="Arial" w:hAnsi="Arial" w:cs="Arial"/>
          <w:sz w:val="18"/>
          <w:szCs w:val="18"/>
        </w:rPr>
        <w:t xml:space="preserve"> (2019).</w:t>
      </w:r>
    </w:p>
  </w:footnote>
  <w:footnote w:id="2">
    <w:p w:rsidR="005C0269" w:rsidRDefault="005C0269">
      <w:pPr>
        <w:pStyle w:val="Textonotapie"/>
      </w:pPr>
      <w:r>
        <w:rPr>
          <w:rStyle w:val="Refdenotaalpie"/>
        </w:rPr>
        <w:footnoteRef/>
      </w:r>
      <w:r>
        <w:t xml:space="preserve"> </w:t>
      </w:r>
      <w:r w:rsidRPr="00A655E7">
        <w:t xml:space="preserve">  Además de las importantes contribuciones a este número especial, se pueden mencionar los trabajos de </w:t>
      </w:r>
      <w:proofErr w:type="spellStart"/>
      <w:r w:rsidRPr="00A655E7">
        <w:t>Anitúa</w:t>
      </w:r>
      <w:proofErr w:type="spellEnd"/>
      <w:r w:rsidRPr="00A655E7">
        <w:t xml:space="preserve"> (</w:t>
      </w:r>
      <w:r>
        <w:t xml:space="preserve">2005), </w:t>
      </w:r>
      <w:proofErr w:type="spellStart"/>
      <w:r>
        <w:t>Sozzo</w:t>
      </w:r>
      <w:proofErr w:type="spellEnd"/>
      <w:r>
        <w:t xml:space="preserve"> (2006; 2020; 2021), </w:t>
      </w:r>
      <w:proofErr w:type="spellStart"/>
      <w:r>
        <w:t>Malaguti</w:t>
      </w:r>
      <w:proofErr w:type="spellEnd"/>
      <w:r>
        <w:t xml:space="preserve"> Batista (2011; 2012), </w:t>
      </w:r>
      <w:proofErr w:type="spellStart"/>
      <w:r>
        <w:t>Giambernardino</w:t>
      </w:r>
      <w:proofErr w:type="spellEnd"/>
      <w:r>
        <w:t xml:space="preserve"> (2012), Andrade (2012), Vasconcelos (2014; 2017),</w:t>
      </w:r>
      <w:r w:rsidRPr="00A655E7">
        <w:t xml:space="preserve"> </w:t>
      </w:r>
      <w:proofErr w:type="spellStart"/>
      <w:r w:rsidRPr="00A655E7">
        <w:t>Alagia</w:t>
      </w:r>
      <w:proofErr w:type="spellEnd"/>
      <w:r w:rsidRPr="00A655E7">
        <w:t xml:space="preserve"> </w:t>
      </w:r>
      <w:r>
        <w:t xml:space="preserve">y </w:t>
      </w:r>
      <w:proofErr w:type="spellStart"/>
      <w:r>
        <w:t>Codino</w:t>
      </w:r>
      <w:proofErr w:type="spellEnd"/>
      <w:r>
        <w:t xml:space="preserve"> (2019), </w:t>
      </w:r>
      <w:proofErr w:type="spellStart"/>
      <w:r>
        <w:t>Goyes</w:t>
      </w:r>
      <w:proofErr w:type="spellEnd"/>
      <w:r>
        <w:t xml:space="preserve"> (2019), Souza </w:t>
      </w:r>
      <w:proofErr w:type="spellStart"/>
      <w:r>
        <w:t>Cordeiro</w:t>
      </w:r>
      <w:proofErr w:type="spellEnd"/>
      <w:r>
        <w:t xml:space="preserve"> (2020),</w:t>
      </w:r>
      <w:r w:rsidRPr="00A655E7">
        <w:t xml:space="preserve"> C</w:t>
      </w:r>
      <w:r>
        <w:t xml:space="preserve">arvalho y Matos (2021a; 2021b), </w:t>
      </w:r>
      <w:r w:rsidRPr="00A655E7">
        <w:t>García (2021).</w:t>
      </w:r>
    </w:p>
  </w:footnote>
  <w:footnote w:id="3">
    <w:p w:rsidR="005C0269" w:rsidRDefault="005C0269">
      <w:pPr>
        <w:pStyle w:val="Textonotapie"/>
      </w:pPr>
      <w:r>
        <w:rPr>
          <w:rStyle w:val="Refdenotaalpie"/>
        </w:rPr>
        <w:footnoteRef/>
      </w:r>
      <w:r>
        <w:t xml:space="preserve"> </w:t>
      </w:r>
      <w:r w:rsidRPr="00137DF5">
        <w:rPr>
          <w:rFonts w:ascii="Arial" w:hAnsi="Arial" w:cs="Arial"/>
          <w:sz w:val="18"/>
          <w:szCs w:val="18"/>
        </w:rPr>
        <w:t>Estos  planteos  en  relación  con  el  campo  criminológico  se  hacen  eco  de  toda  una  serie  de debates generales en las ciencias sociales que han adquirido particular intensidad en las últimas dos décadas y han generado puntos de referencia cruciales.</w:t>
      </w:r>
    </w:p>
  </w:footnote>
  <w:footnote w:id="4">
    <w:p w:rsidR="005C0269" w:rsidRPr="00137DF5" w:rsidRDefault="005C0269">
      <w:pPr>
        <w:pStyle w:val="Textonotapie"/>
        <w:rPr>
          <w:rFonts w:ascii="Arial" w:hAnsi="Arial" w:cs="Arial"/>
          <w:sz w:val="18"/>
          <w:szCs w:val="18"/>
        </w:rPr>
      </w:pPr>
      <w:r>
        <w:rPr>
          <w:rStyle w:val="Refdenotaalpie"/>
        </w:rPr>
        <w:footnoteRef/>
      </w:r>
      <w:r>
        <w:t xml:space="preserve"> </w:t>
      </w:r>
      <w:r w:rsidRPr="00137DF5">
        <w:rPr>
          <w:rFonts w:ascii="Arial" w:hAnsi="Arial" w:cs="Arial"/>
          <w:sz w:val="18"/>
          <w:szCs w:val="18"/>
        </w:rPr>
        <w:t xml:space="preserve">Sólo  para  graficar  dicha  influencia,  a  lo  largo  de  estas  décadas  </w:t>
      </w:r>
      <w:proofErr w:type="spellStart"/>
      <w:r w:rsidRPr="00137DF5">
        <w:rPr>
          <w:rFonts w:ascii="Arial" w:hAnsi="Arial" w:cs="Arial"/>
          <w:sz w:val="18"/>
          <w:szCs w:val="18"/>
        </w:rPr>
        <w:t>Zaffaroni</w:t>
      </w:r>
      <w:proofErr w:type="spellEnd"/>
      <w:r w:rsidRPr="00137DF5">
        <w:rPr>
          <w:rFonts w:ascii="Arial" w:hAnsi="Arial" w:cs="Arial"/>
          <w:sz w:val="18"/>
          <w:szCs w:val="18"/>
        </w:rPr>
        <w:t xml:space="preserve">  ha  recibido  46 </w:t>
      </w:r>
      <w:r>
        <w:rPr>
          <w:rFonts w:ascii="Arial" w:hAnsi="Arial" w:cs="Arial"/>
          <w:sz w:val="18"/>
          <w:szCs w:val="18"/>
        </w:rPr>
        <w:t xml:space="preserve">doctorados honoris    </w:t>
      </w:r>
      <w:proofErr w:type="spellStart"/>
      <w:r>
        <w:rPr>
          <w:rFonts w:ascii="Arial" w:hAnsi="Arial" w:cs="Arial"/>
          <w:sz w:val="18"/>
          <w:szCs w:val="18"/>
        </w:rPr>
        <w:t>causae</w:t>
      </w:r>
      <w:proofErr w:type="spellEnd"/>
      <w:r>
        <w:rPr>
          <w:rFonts w:ascii="Arial" w:hAnsi="Arial" w:cs="Arial"/>
          <w:sz w:val="18"/>
          <w:szCs w:val="18"/>
        </w:rPr>
        <w:t>,</w:t>
      </w:r>
      <w:r w:rsidRPr="00137DF5">
        <w:rPr>
          <w:rFonts w:ascii="Arial" w:hAnsi="Arial" w:cs="Arial"/>
          <w:sz w:val="18"/>
          <w:szCs w:val="18"/>
        </w:rPr>
        <w:t xml:space="preserve"> 43    de    los    cuales    han    sido    otorgados    por    universidad</w:t>
      </w:r>
      <w:r>
        <w:rPr>
          <w:rFonts w:ascii="Arial" w:hAnsi="Arial" w:cs="Arial"/>
          <w:sz w:val="18"/>
          <w:szCs w:val="18"/>
        </w:rPr>
        <w:t xml:space="preserve"> </w:t>
      </w:r>
      <w:r w:rsidRPr="00137DF5">
        <w:rPr>
          <w:rFonts w:ascii="Arial" w:hAnsi="Arial" w:cs="Arial"/>
          <w:sz w:val="18"/>
          <w:szCs w:val="18"/>
        </w:rPr>
        <w:t xml:space="preserve">latinoamericanas.  Para  una  exploración  detallada  de  las  perspectivas  de  </w:t>
      </w:r>
      <w:proofErr w:type="spellStart"/>
      <w:r w:rsidRPr="00137DF5">
        <w:rPr>
          <w:rFonts w:ascii="Arial" w:hAnsi="Arial" w:cs="Arial"/>
          <w:sz w:val="18"/>
          <w:szCs w:val="18"/>
        </w:rPr>
        <w:t>Zaffaroni</w:t>
      </w:r>
      <w:proofErr w:type="spellEnd"/>
      <w:r w:rsidRPr="00137DF5">
        <w:rPr>
          <w:rFonts w:ascii="Arial" w:hAnsi="Arial" w:cs="Arial"/>
          <w:sz w:val="18"/>
          <w:szCs w:val="18"/>
        </w:rPr>
        <w:t xml:space="preserve">  en  el  campo criminológico desde los años 1980s en adelante, ver García (2021). Para una exploración de los estilos  de  compromiso  público  que  desenvolvió  </w:t>
      </w:r>
      <w:proofErr w:type="spellStart"/>
      <w:r w:rsidRPr="00137DF5">
        <w:rPr>
          <w:rFonts w:ascii="Arial" w:hAnsi="Arial" w:cs="Arial"/>
          <w:sz w:val="18"/>
          <w:szCs w:val="18"/>
        </w:rPr>
        <w:t>Zaffaroni</w:t>
      </w:r>
      <w:proofErr w:type="spellEnd"/>
      <w:r w:rsidRPr="00137DF5">
        <w:rPr>
          <w:rFonts w:ascii="Arial" w:hAnsi="Arial" w:cs="Arial"/>
          <w:sz w:val="18"/>
          <w:szCs w:val="18"/>
        </w:rPr>
        <w:t xml:space="preserve">  a  lo largo</w:t>
      </w:r>
      <w:r>
        <w:rPr>
          <w:rFonts w:ascii="Arial" w:hAnsi="Arial" w:cs="Arial"/>
          <w:sz w:val="18"/>
          <w:szCs w:val="18"/>
        </w:rPr>
        <w:t xml:space="preserve"> </w:t>
      </w:r>
      <w:r w:rsidRPr="00137DF5">
        <w:rPr>
          <w:rFonts w:ascii="Arial" w:hAnsi="Arial" w:cs="Arial"/>
          <w:sz w:val="18"/>
          <w:szCs w:val="18"/>
        </w:rPr>
        <w:t xml:space="preserve">de  su  trayectoria intelectual, ver </w:t>
      </w:r>
      <w:proofErr w:type="spellStart"/>
      <w:r w:rsidRPr="00137DF5">
        <w:rPr>
          <w:rFonts w:ascii="Arial" w:hAnsi="Arial" w:cs="Arial"/>
          <w:sz w:val="18"/>
          <w:szCs w:val="18"/>
        </w:rPr>
        <w:t>Sozzo</w:t>
      </w:r>
      <w:proofErr w:type="spellEnd"/>
      <w:r w:rsidRPr="00137DF5">
        <w:rPr>
          <w:rFonts w:ascii="Arial" w:hAnsi="Arial" w:cs="Arial"/>
          <w:sz w:val="18"/>
          <w:szCs w:val="18"/>
        </w:rPr>
        <w:t xml:space="preserve"> (2020, 128-133).</w:t>
      </w:r>
    </w:p>
  </w:footnote>
  <w:footnote w:id="5">
    <w:p w:rsidR="005C0269" w:rsidRDefault="005C0269">
      <w:pPr>
        <w:pStyle w:val="Textonotapie"/>
      </w:pPr>
      <w:r>
        <w:rPr>
          <w:rStyle w:val="Refdenotaalpie"/>
        </w:rPr>
        <w:footnoteRef/>
      </w:r>
      <w:r>
        <w:t xml:space="preserve"> </w:t>
      </w:r>
      <w:r w:rsidRPr="00137DF5">
        <w:rPr>
          <w:rFonts w:ascii="Arial" w:hAnsi="Arial" w:cs="Arial"/>
          <w:sz w:val="18"/>
          <w:szCs w:val="18"/>
        </w:rPr>
        <w:t>Ligado  a  esto  desde  1984  se  transformó  también  en  profesor  titular  de  Criminología  en  la Facultad de Piscología de la Universidad de Buenos Aires, posición en la que permaneció hasta su jubilación en 2007.</w:t>
      </w:r>
    </w:p>
  </w:footnote>
  <w:footnote w:id="6">
    <w:p w:rsidR="005C0269" w:rsidRPr="00137DF5" w:rsidRDefault="005C0269">
      <w:pPr>
        <w:pStyle w:val="Textonotapie"/>
        <w:rPr>
          <w:rFonts w:ascii="Arial" w:hAnsi="Arial" w:cs="Arial"/>
          <w:sz w:val="18"/>
          <w:szCs w:val="18"/>
        </w:rPr>
      </w:pPr>
      <w:r w:rsidRPr="00137DF5">
        <w:rPr>
          <w:rStyle w:val="Refdenotaalpie"/>
          <w:rFonts w:ascii="Arial" w:hAnsi="Arial" w:cs="Arial"/>
          <w:sz w:val="18"/>
          <w:szCs w:val="18"/>
        </w:rPr>
        <w:footnoteRef/>
      </w:r>
      <w:r w:rsidRPr="00137DF5">
        <w:rPr>
          <w:rFonts w:ascii="Arial" w:hAnsi="Arial" w:cs="Arial"/>
          <w:sz w:val="18"/>
          <w:szCs w:val="18"/>
        </w:rPr>
        <w:t xml:space="preserve"> Consideramos  que  este  rasgo  peculiar,  es  decir,  asumir  que  una  perspectiva  crítica  sobre  la cuestión  criminal  en  América  Latina  sólo  puede  ser  tal  si  problematiza  las  consecuencias  del hecho de que se construya “desde el margen”, está también</w:t>
      </w:r>
      <w:r>
        <w:rPr>
          <w:rFonts w:ascii="Arial" w:hAnsi="Arial" w:cs="Arial"/>
          <w:sz w:val="18"/>
          <w:szCs w:val="18"/>
        </w:rPr>
        <w:t xml:space="preserve"> </w:t>
      </w:r>
      <w:r w:rsidRPr="00137DF5">
        <w:rPr>
          <w:rFonts w:ascii="Arial" w:hAnsi="Arial" w:cs="Arial"/>
          <w:sz w:val="18"/>
          <w:szCs w:val="18"/>
        </w:rPr>
        <w:t xml:space="preserve">presente,  de  modos  parcialmente distintos, en otros  autores  claves  en  el surgimiento  de  la  criminología crítica  en  América Latina. Resultaría muy importante avanzar en el futuro en un trabajo de análisis detallado, como el que aquí proponemos sobre el autor argentino, en torno a estos otros autores fundamentales –como, por  ejemplo,  Rosa  del  Olmo  (para  algunas  indicaciones  al  respecto,  ver  </w:t>
      </w:r>
      <w:proofErr w:type="spellStart"/>
      <w:r w:rsidRPr="00137DF5">
        <w:rPr>
          <w:rFonts w:ascii="Arial" w:hAnsi="Arial" w:cs="Arial"/>
          <w:sz w:val="18"/>
          <w:szCs w:val="18"/>
        </w:rPr>
        <w:t>Sozzo</w:t>
      </w:r>
      <w:proofErr w:type="spellEnd"/>
      <w:r w:rsidRPr="00137DF5">
        <w:rPr>
          <w:rFonts w:ascii="Arial" w:hAnsi="Arial" w:cs="Arial"/>
          <w:sz w:val="18"/>
          <w:szCs w:val="18"/>
        </w:rPr>
        <w:t>,  2006,  388-389; 398-400, 404-405).</w:t>
      </w:r>
    </w:p>
  </w:footnote>
  <w:footnote w:id="7">
    <w:p w:rsidR="005C0269" w:rsidRPr="00617E72" w:rsidRDefault="005C0269">
      <w:pPr>
        <w:pStyle w:val="Textonotapie"/>
        <w:rPr>
          <w:rFonts w:ascii="Arial" w:hAnsi="Arial" w:cs="Arial"/>
          <w:sz w:val="18"/>
          <w:szCs w:val="18"/>
        </w:rPr>
      </w:pPr>
      <w:r>
        <w:rPr>
          <w:rStyle w:val="Refdenotaalpie"/>
        </w:rPr>
        <w:footnoteRef/>
      </w:r>
      <w:r>
        <w:t xml:space="preserve"> </w:t>
      </w:r>
      <w:r w:rsidRPr="00617E72">
        <w:rPr>
          <w:rFonts w:ascii="Arial" w:hAnsi="Arial" w:cs="Arial"/>
          <w:sz w:val="18"/>
          <w:szCs w:val="18"/>
        </w:rPr>
        <w:t>Plantea una ilustración al respecto con respecto a las diferencias en la “función disciplinaria” de la  prisión  en  el  centro  y  en  la  periferia.  La  prisión  en  los  países  marginales  nació  como  una “institución de secuestro menor dentro de otra mucho mayor” que era “la gran institución de secuestro colonial” (</w:t>
      </w:r>
      <w:proofErr w:type="spellStart"/>
      <w:r w:rsidRPr="00617E72">
        <w:rPr>
          <w:rFonts w:ascii="Arial" w:hAnsi="Arial" w:cs="Arial"/>
          <w:sz w:val="18"/>
          <w:szCs w:val="18"/>
        </w:rPr>
        <w:t>Zaffaroni</w:t>
      </w:r>
      <w:proofErr w:type="spellEnd"/>
      <w:r w:rsidRPr="00617E72">
        <w:rPr>
          <w:rFonts w:ascii="Arial" w:hAnsi="Arial" w:cs="Arial"/>
          <w:sz w:val="18"/>
          <w:szCs w:val="18"/>
        </w:rPr>
        <w:t>, 1989, 81). Según  el  autor  argentino,  ello  fue  pasado  por  alto  por autores claves en la crítica central como Foucault, cuando entre las “instituciones de secuestro” no  incluye  a  “la  colonia”, que,  desde  su  punto  de  vista,  debe  ser  re-pensada  como  “una gigantesca institución de secuestro de características muy particulares” (1989, 78).</w:t>
      </w:r>
    </w:p>
  </w:footnote>
  <w:footnote w:id="8">
    <w:p w:rsidR="005C0269" w:rsidRDefault="005C0269">
      <w:pPr>
        <w:pStyle w:val="Textonotapie"/>
      </w:pPr>
      <w:r>
        <w:rPr>
          <w:rStyle w:val="Refdenotaalpie"/>
        </w:rPr>
        <w:footnoteRef/>
      </w:r>
      <w:r>
        <w:t xml:space="preserve"> </w:t>
      </w:r>
      <w:r w:rsidRPr="00617E72">
        <w:rPr>
          <w:rFonts w:ascii="Arial" w:hAnsi="Arial" w:cs="Arial"/>
          <w:sz w:val="18"/>
          <w:szCs w:val="18"/>
        </w:rPr>
        <w:t xml:space="preserve">Como señalamos en la sección precedente, esta era una perspectiva que permeaba el debate de  las  ciencias  sociales  y  humanas  en  América  Latina  desde  los  años  1960.  En  el  trabajo  de </w:t>
      </w:r>
      <w:proofErr w:type="spellStart"/>
      <w:r w:rsidRPr="00617E72">
        <w:rPr>
          <w:rFonts w:ascii="Arial" w:hAnsi="Arial" w:cs="Arial"/>
          <w:sz w:val="18"/>
          <w:szCs w:val="18"/>
        </w:rPr>
        <w:t>Zaffaroni</w:t>
      </w:r>
      <w:proofErr w:type="spellEnd"/>
      <w:r w:rsidRPr="00617E72">
        <w:rPr>
          <w:rFonts w:ascii="Arial" w:hAnsi="Arial" w:cs="Arial"/>
          <w:sz w:val="18"/>
          <w:szCs w:val="18"/>
        </w:rPr>
        <w:t xml:space="preserve">  existen  explícitas  referencias  a  ciertos  autores  claves  como  </w:t>
      </w:r>
      <w:proofErr w:type="spellStart"/>
      <w:r w:rsidRPr="00617E72">
        <w:rPr>
          <w:rFonts w:ascii="Arial" w:hAnsi="Arial" w:cs="Arial"/>
          <w:sz w:val="18"/>
          <w:szCs w:val="18"/>
        </w:rPr>
        <w:t>Gunder</w:t>
      </w:r>
      <w:proofErr w:type="spellEnd"/>
      <w:r w:rsidRPr="00617E72">
        <w:rPr>
          <w:rFonts w:ascii="Arial" w:hAnsi="Arial" w:cs="Arial"/>
          <w:sz w:val="18"/>
          <w:szCs w:val="18"/>
        </w:rPr>
        <w:t xml:space="preserve">  Frank,  </w:t>
      </w:r>
      <w:proofErr w:type="spellStart"/>
      <w:r w:rsidRPr="00617E72">
        <w:rPr>
          <w:rFonts w:ascii="Arial" w:hAnsi="Arial" w:cs="Arial"/>
          <w:sz w:val="18"/>
          <w:szCs w:val="18"/>
        </w:rPr>
        <w:t>Baran</w:t>
      </w:r>
      <w:proofErr w:type="spellEnd"/>
      <w:r w:rsidRPr="00617E72">
        <w:rPr>
          <w:rFonts w:ascii="Arial" w:hAnsi="Arial" w:cs="Arial"/>
          <w:sz w:val="18"/>
          <w:szCs w:val="18"/>
        </w:rPr>
        <w:t>, Cardoso y Ribeiro (</w:t>
      </w:r>
      <w:proofErr w:type="spellStart"/>
      <w:r w:rsidRPr="00617E72">
        <w:rPr>
          <w:rFonts w:ascii="Arial" w:hAnsi="Arial" w:cs="Arial"/>
          <w:sz w:val="18"/>
          <w:szCs w:val="18"/>
        </w:rPr>
        <w:t>Zaffaroni</w:t>
      </w:r>
      <w:proofErr w:type="spellEnd"/>
      <w:r w:rsidRPr="00617E72">
        <w:rPr>
          <w:rFonts w:ascii="Arial" w:hAnsi="Arial" w:cs="Arial"/>
          <w:sz w:val="18"/>
          <w:szCs w:val="18"/>
        </w:rPr>
        <w:t>, 1984: 13; 1989: 68–71).</w:t>
      </w:r>
    </w:p>
  </w:footnote>
  <w:footnote w:id="9">
    <w:p w:rsidR="005C0269" w:rsidRDefault="005C0269">
      <w:pPr>
        <w:pStyle w:val="Textonotapie"/>
      </w:pPr>
      <w:r>
        <w:rPr>
          <w:rStyle w:val="Refdenotaalpie"/>
        </w:rPr>
        <w:footnoteRef/>
      </w:r>
      <w:r>
        <w:t xml:space="preserve"> </w:t>
      </w:r>
      <w:r w:rsidRPr="00617E72">
        <w:rPr>
          <w:rFonts w:ascii="Arial" w:hAnsi="Arial" w:cs="Arial"/>
          <w:sz w:val="18"/>
          <w:szCs w:val="18"/>
        </w:rPr>
        <w:t xml:space="preserve">Para </w:t>
      </w:r>
      <w:proofErr w:type="spellStart"/>
      <w:r w:rsidRPr="00617E72">
        <w:rPr>
          <w:rFonts w:ascii="Arial" w:hAnsi="Arial" w:cs="Arial"/>
          <w:sz w:val="18"/>
          <w:szCs w:val="18"/>
        </w:rPr>
        <w:t>Zaffaroni</w:t>
      </w:r>
      <w:proofErr w:type="spellEnd"/>
      <w:r w:rsidRPr="00617E72">
        <w:rPr>
          <w:rFonts w:ascii="Arial" w:hAnsi="Arial" w:cs="Arial"/>
          <w:sz w:val="18"/>
          <w:szCs w:val="18"/>
        </w:rPr>
        <w:t xml:space="preserve">, “América Latina es, histórica y antropológicamente, la concentración de todas las cosmovisiones marginadas por el ascenso europeo, lo que genera conflictos, pero va cumpliendo, paralelamente, un proceso sincrético que quizá sea uno de los más interesantes y prometedores del  momento.  La  superioridad  cultural,  el  ascenso  del  poder  europeo  y  su  universalización marginaron  y  sometieron  brutalmente  a  los  indios  y  a  los  negros,  valiéndose  para  eso  de  sus propios  marginados;  finalmente,  los  que  nos  marginaron  primero  fueron  marginados  por  otros ‘superiores’ y nos enviaron a los marginados de sus sociedades ya marginadas  en  la  propia Europa. Somos un epifenómeno de </w:t>
      </w:r>
      <w:proofErr w:type="spellStart"/>
      <w:r w:rsidRPr="00617E72">
        <w:rPr>
          <w:rFonts w:ascii="Arial" w:hAnsi="Arial" w:cs="Arial"/>
          <w:sz w:val="18"/>
          <w:szCs w:val="18"/>
        </w:rPr>
        <w:t>sincretización</w:t>
      </w:r>
      <w:proofErr w:type="spellEnd"/>
      <w:r w:rsidRPr="00617E72">
        <w:rPr>
          <w:rFonts w:ascii="Arial" w:hAnsi="Arial" w:cs="Arial"/>
          <w:sz w:val="18"/>
          <w:szCs w:val="18"/>
        </w:rPr>
        <w:t xml:space="preserve"> de marginaciones del poder central, único en el mundo  por  su  dimensión  humana,  geográfica  y  cultural.  Sincretizamos  restos  de  todos  los genocidios  de  un  poder  que parece  avanzar  hacia  la destrucción de toda la Humanidad” (1988, 76; ver también 1989, 173-174).</w:t>
      </w:r>
    </w:p>
  </w:footnote>
  <w:footnote w:id="10">
    <w:p w:rsidR="005C0269" w:rsidRDefault="005C0269">
      <w:pPr>
        <w:pStyle w:val="Textonotapie"/>
      </w:pPr>
      <w:r>
        <w:rPr>
          <w:rStyle w:val="Refdenotaalpie"/>
        </w:rPr>
        <w:footnoteRef/>
      </w:r>
      <w:r>
        <w:t xml:space="preserve"> </w:t>
      </w:r>
      <w:r w:rsidRPr="00617E72">
        <w:rPr>
          <w:rFonts w:ascii="Arial" w:hAnsi="Arial" w:cs="Arial"/>
          <w:sz w:val="18"/>
          <w:szCs w:val="18"/>
        </w:rPr>
        <w:t xml:space="preserve">En esta reevaluación del “saber popular” y la apelación al “sincretismo”, </w:t>
      </w:r>
      <w:proofErr w:type="spellStart"/>
      <w:r w:rsidRPr="00617E72">
        <w:rPr>
          <w:rFonts w:ascii="Arial" w:hAnsi="Arial" w:cs="Arial"/>
          <w:sz w:val="18"/>
          <w:szCs w:val="18"/>
        </w:rPr>
        <w:t>Zaffaroni</w:t>
      </w:r>
      <w:proofErr w:type="spellEnd"/>
      <w:r w:rsidRPr="00617E72">
        <w:rPr>
          <w:rFonts w:ascii="Arial" w:hAnsi="Arial" w:cs="Arial"/>
          <w:sz w:val="18"/>
          <w:szCs w:val="18"/>
        </w:rPr>
        <w:t xml:space="preserve"> dialoga con algunos autores claves de la “filosofía de la liberación” en América Latina como Leopoldo  Zea, Enrique  </w:t>
      </w:r>
      <w:proofErr w:type="spellStart"/>
      <w:r w:rsidRPr="00617E72">
        <w:rPr>
          <w:rFonts w:ascii="Arial" w:hAnsi="Arial" w:cs="Arial"/>
          <w:sz w:val="18"/>
          <w:szCs w:val="18"/>
        </w:rPr>
        <w:t>Dussel</w:t>
      </w:r>
      <w:proofErr w:type="spellEnd"/>
      <w:r w:rsidRPr="00617E72">
        <w:rPr>
          <w:rFonts w:ascii="Arial" w:hAnsi="Arial" w:cs="Arial"/>
          <w:sz w:val="18"/>
          <w:szCs w:val="18"/>
        </w:rPr>
        <w:t xml:space="preserve">  y  Rodolfo  </w:t>
      </w:r>
      <w:proofErr w:type="spellStart"/>
      <w:r w:rsidRPr="00617E72">
        <w:rPr>
          <w:rFonts w:ascii="Arial" w:hAnsi="Arial" w:cs="Arial"/>
          <w:sz w:val="18"/>
          <w:szCs w:val="18"/>
        </w:rPr>
        <w:t>Kusch</w:t>
      </w:r>
      <w:proofErr w:type="spellEnd"/>
      <w:r w:rsidRPr="00617E72">
        <w:rPr>
          <w:rFonts w:ascii="Arial" w:hAnsi="Arial" w:cs="Arial"/>
          <w:sz w:val="18"/>
          <w:szCs w:val="18"/>
        </w:rPr>
        <w:t>.  Como  señalamos  en  la  sección  precedente,  esta  tradición  de pensamiento fue una fuente intelectual importante en el nacimiento de la criminología crítica en la región (</w:t>
      </w:r>
      <w:proofErr w:type="spellStart"/>
      <w:r w:rsidRPr="00617E72">
        <w:rPr>
          <w:rFonts w:ascii="Arial" w:hAnsi="Arial" w:cs="Arial"/>
          <w:sz w:val="18"/>
          <w:szCs w:val="18"/>
        </w:rPr>
        <w:t>Zaffaroni</w:t>
      </w:r>
      <w:proofErr w:type="spellEnd"/>
      <w:r w:rsidRPr="00617E72">
        <w:rPr>
          <w:rFonts w:ascii="Arial" w:hAnsi="Arial" w:cs="Arial"/>
          <w:sz w:val="18"/>
          <w:szCs w:val="18"/>
        </w:rPr>
        <w:t>, 1988: 69, 76, 78, 152, 221; 1989: 175).</w:t>
      </w:r>
    </w:p>
  </w:footnote>
  <w:footnote w:id="11">
    <w:p w:rsidR="005C0269" w:rsidRDefault="005C0269">
      <w:pPr>
        <w:pStyle w:val="Textonotapie"/>
      </w:pPr>
      <w:r>
        <w:rPr>
          <w:rStyle w:val="Refdenotaalpie"/>
        </w:rPr>
        <w:footnoteRef/>
      </w:r>
      <w:r>
        <w:t xml:space="preserve"> </w:t>
      </w:r>
      <w:r w:rsidRPr="00617E72">
        <w:rPr>
          <w:rFonts w:ascii="Arial" w:hAnsi="Arial" w:cs="Arial"/>
          <w:sz w:val="18"/>
          <w:szCs w:val="18"/>
        </w:rPr>
        <w:t xml:space="preserve">Entre  1986  y  1990  </w:t>
      </w:r>
      <w:proofErr w:type="spellStart"/>
      <w:r w:rsidRPr="00617E72">
        <w:rPr>
          <w:rFonts w:ascii="Arial" w:hAnsi="Arial" w:cs="Arial"/>
          <w:sz w:val="18"/>
          <w:szCs w:val="18"/>
        </w:rPr>
        <w:t>Zaffaroni</w:t>
      </w:r>
      <w:proofErr w:type="spellEnd"/>
      <w:r w:rsidRPr="00617E72">
        <w:rPr>
          <w:rFonts w:ascii="Arial" w:hAnsi="Arial" w:cs="Arial"/>
          <w:sz w:val="18"/>
          <w:szCs w:val="18"/>
        </w:rPr>
        <w:t xml:space="preserve">  coordinó,  desde  del  Instituto  Interamericano  de  Derechos Humanos una investigación colectiva sobre las violaciones al “derecho humano a la vida” por parte de los sistemas penales, cuyo resultado fue el libro Muertes Anunciadas(</w:t>
      </w:r>
      <w:proofErr w:type="spellStart"/>
      <w:r w:rsidRPr="00617E72">
        <w:rPr>
          <w:rFonts w:ascii="Arial" w:hAnsi="Arial" w:cs="Arial"/>
          <w:sz w:val="18"/>
          <w:szCs w:val="18"/>
        </w:rPr>
        <w:t>Zaffaroni</w:t>
      </w:r>
      <w:proofErr w:type="spellEnd"/>
      <w:r w:rsidRPr="00617E72">
        <w:rPr>
          <w:rFonts w:ascii="Arial" w:hAnsi="Arial" w:cs="Arial"/>
          <w:sz w:val="18"/>
          <w:szCs w:val="18"/>
        </w:rPr>
        <w:t>, 1993).</w:t>
      </w:r>
    </w:p>
  </w:footnote>
  <w:footnote w:id="12">
    <w:p w:rsidR="005C0269" w:rsidRPr="00617E72" w:rsidRDefault="005C0269">
      <w:pPr>
        <w:pStyle w:val="Textonotapie"/>
        <w:rPr>
          <w:rFonts w:ascii="Arial" w:hAnsi="Arial" w:cs="Arial"/>
          <w:sz w:val="18"/>
          <w:szCs w:val="18"/>
        </w:rPr>
      </w:pPr>
      <w:r>
        <w:rPr>
          <w:rStyle w:val="Refdenotaalpie"/>
        </w:rPr>
        <w:footnoteRef/>
      </w:r>
      <w:r>
        <w:t xml:space="preserve"> </w:t>
      </w:r>
      <w:r w:rsidRPr="00617E72">
        <w:rPr>
          <w:rFonts w:ascii="Arial" w:hAnsi="Arial" w:cs="Arial"/>
          <w:sz w:val="18"/>
          <w:szCs w:val="18"/>
        </w:rPr>
        <w:t xml:space="preserve">El realismo de </w:t>
      </w:r>
      <w:proofErr w:type="spellStart"/>
      <w:r w:rsidRPr="00617E72">
        <w:rPr>
          <w:rFonts w:ascii="Arial" w:hAnsi="Arial" w:cs="Arial"/>
          <w:sz w:val="18"/>
          <w:szCs w:val="18"/>
        </w:rPr>
        <w:t>Zaffaroni</w:t>
      </w:r>
      <w:proofErr w:type="spellEnd"/>
      <w:r w:rsidRPr="00617E72">
        <w:rPr>
          <w:rFonts w:ascii="Arial" w:hAnsi="Arial" w:cs="Arial"/>
          <w:sz w:val="18"/>
          <w:szCs w:val="18"/>
        </w:rPr>
        <w:t xml:space="preserve"> no estaba inspirado en el así denominado “realismo de izquierda” presente  en  la  criminología  de  lengua  inglesa  durante  los  años  1980s  (Young,  Lea,  </w:t>
      </w:r>
      <w:proofErr w:type="spellStart"/>
      <w:r w:rsidRPr="00617E72">
        <w:rPr>
          <w:rFonts w:ascii="Arial" w:hAnsi="Arial" w:cs="Arial"/>
          <w:sz w:val="18"/>
          <w:szCs w:val="18"/>
        </w:rPr>
        <w:t>Matthews</w:t>
      </w:r>
      <w:proofErr w:type="spellEnd"/>
      <w:r w:rsidRPr="00617E72">
        <w:rPr>
          <w:rFonts w:ascii="Arial" w:hAnsi="Arial" w:cs="Arial"/>
          <w:sz w:val="18"/>
          <w:szCs w:val="18"/>
        </w:rPr>
        <w:t xml:space="preserve">, etc.). Más bien, su “realismo” se origina en los debates en la filosofía y teoría del derecho penal del  siglo  XX,  inicialmente  en  el  contexto  alemán  y  luego  en  el  contexto  de  lengua  española, especialmente en relación al trabajo de </w:t>
      </w:r>
      <w:proofErr w:type="spellStart"/>
      <w:r w:rsidRPr="00617E72">
        <w:rPr>
          <w:rFonts w:ascii="Arial" w:hAnsi="Arial" w:cs="Arial"/>
          <w:sz w:val="18"/>
          <w:szCs w:val="18"/>
        </w:rPr>
        <w:t>Welzel</w:t>
      </w:r>
      <w:proofErr w:type="spellEnd"/>
      <w:r w:rsidRPr="00617E72">
        <w:rPr>
          <w:rFonts w:ascii="Arial" w:hAnsi="Arial" w:cs="Arial"/>
          <w:sz w:val="18"/>
          <w:szCs w:val="18"/>
        </w:rPr>
        <w:t xml:space="preserve"> y su teoría “finalista”, en torno a la que </w:t>
      </w:r>
      <w:proofErr w:type="spellStart"/>
      <w:r w:rsidRPr="00617E72">
        <w:rPr>
          <w:rFonts w:ascii="Arial" w:hAnsi="Arial" w:cs="Arial"/>
          <w:sz w:val="18"/>
          <w:szCs w:val="18"/>
        </w:rPr>
        <w:t>Zaffaroni</w:t>
      </w:r>
      <w:proofErr w:type="spellEnd"/>
      <w:r w:rsidRPr="00617E72">
        <w:rPr>
          <w:rFonts w:ascii="Arial" w:hAnsi="Arial" w:cs="Arial"/>
          <w:sz w:val="18"/>
          <w:szCs w:val="18"/>
        </w:rPr>
        <w:t xml:space="preserve"> trabajó desde los años 1970s en adelante (</w:t>
      </w:r>
      <w:proofErr w:type="spellStart"/>
      <w:r w:rsidRPr="00617E72">
        <w:rPr>
          <w:rFonts w:ascii="Arial" w:hAnsi="Arial" w:cs="Arial"/>
          <w:sz w:val="18"/>
          <w:szCs w:val="18"/>
        </w:rPr>
        <w:t>Zaffaroni</w:t>
      </w:r>
      <w:proofErr w:type="spellEnd"/>
      <w:r w:rsidRPr="00617E72">
        <w:rPr>
          <w:rFonts w:ascii="Arial" w:hAnsi="Arial" w:cs="Arial"/>
          <w:sz w:val="18"/>
          <w:szCs w:val="18"/>
        </w:rPr>
        <w:t xml:space="preserve">, 2003). Este punto de vista realista se vuelve “criminológico” en su producción intelectual de los años 1980s, en el marco de su encuentro con la criminología crítica y, al mismo tiempo, “marginal”, en relación con su encuentro con la “filosofía de la liberación” y la “teoría de la dependencia” en el debate de la política y las ciencias humanas y sociales latinoamericanas. De hecho, </w:t>
      </w:r>
      <w:proofErr w:type="spellStart"/>
      <w:r w:rsidRPr="00617E72">
        <w:rPr>
          <w:rFonts w:ascii="Arial" w:hAnsi="Arial" w:cs="Arial"/>
          <w:sz w:val="18"/>
          <w:szCs w:val="18"/>
        </w:rPr>
        <w:t>Zaffaroni</w:t>
      </w:r>
      <w:proofErr w:type="spellEnd"/>
      <w:r w:rsidRPr="00617E72">
        <w:rPr>
          <w:rFonts w:ascii="Arial" w:hAnsi="Arial" w:cs="Arial"/>
          <w:sz w:val="18"/>
          <w:szCs w:val="18"/>
        </w:rPr>
        <w:t xml:space="preserve">  fue más bien influenciado en los años 1980s por las  posiciones  “abolicionistas”,  particularmente  el  pensamiento  de  </w:t>
      </w:r>
      <w:proofErr w:type="spellStart"/>
      <w:r w:rsidRPr="00617E72">
        <w:rPr>
          <w:rFonts w:ascii="Arial" w:hAnsi="Arial" w:cs="Arial"/>
          <w:sz w:val="18"/>
          <w:szCs w:val="18"/>
        </w:rPr>
        <w:t>Louk</w:t>
      </w:r>
      <w:proofErr w:type="spellEnd"/>
      <w:r w:rsidRPr="00617E72">
        <w:rPr>
          <w:rFonts w:ascii="Arial" w:hAnsi="Arial" w:cs="Arial"/>
          <w:sz w:val="18"/>
          <w:szCs w:val="18"/>
        </w:rPr>
        <w:t xml:space="preserve">  </w:t>
      </w:r>
      <w:proofErr w:type="spellStart"/>
      <w:r w:rsidRPr="00617E72">
        <w:rPr>
          <w:rFonts w:ascii="Arial" w:hAnsi="Arial" w:cs="Arial"/>
          <w:sz w:val="18"/>
          <w:szCs w:val="18"/>
        </w:rPr>
        <w:t>Hulsman</w:t>
      </w:r>
      <w:proofErr w:type="spellEnd"/>
      <w:r w:rsidRPr="00617E72">
        <w:rPr>
          <w:rFonts w:ascii="Arial" w:hAnsi="Arial" w:cs="Arial"/>
          <w:sz w:val="18"/>
          <w:szCs w:val="18"/>
        </w:rPr>
        <w:t xml:space="preserve">  (</w:t>
      </w:r>
      <w:proofErr w:type="spellStart"/>
      <w:r w:rsidRPr="00617E72">
        <w:rPr>
          <w:rFonts w:ascii="Arial" w:hAnsi="Arial" w:cs="Arial"/>
          <w:sz w:val="18"/>
          <w:szCs w:val="18"/>
        </w:rPr>
        <w:t>Zaffaroni</w:t>
      </w:r>
      <w:proofErr w:type="spellEnd"/>
      <w:r w:rsidRPr="00617E72">
        <w:rPr>
          <w:rFonts w:ascii="Arial" w:hAnsi="Arial" w:cs="Arial"/>
          <w:sz w:val="18"/>
          <w:szCs w:val="18"/>
        </w:rPr>
        <w:t xml:space="preserve">, 1983a; 1983b) –no es una casualidad de que le haya dedicado su libro fundamental del período, En  Busca  de  las  Penas  Perdidas(1989)–y por el “minimalismo” de los criminólogos críticos italianos, particularmente </w:t>
      </w:r>
      <w:proofErr w:type="spellStart"/>
      <w:r w:rsidRPr="00617E72">
        <w:rPr>
          <w:rFonts w:ascii="Arial" w:hAnsi="Arial" w:cs="Arial"/>
          <w:sz w:val="18"/>
          <w:szCs w:val="18"/>
        </w:rPr>
        <w:t>Alessandro</w:t>
      </w:r>
      <w:proofErr w:type="spellEnd"/>
      <w:r w:rsidRPr="00617E72">
        <w:rPr>
          <w:rFonts w:ascii="Arial" w:hAnsi="Arial" w:cs="Arial"/>
          <w:sz w:val="18"/>
          <w:szCs w:val="18"/>
        </w:rPr>
        <w:t xml:space="preserve"> </w:t>
      </w:r>
      <w:proofErr w:type="spellStart"/>
      <w:r w:rsidRPr="00617E72">
        <w:rPr>
          <w:rFonts w:ascii="Arial" w:hAnsi="Arial" w:cs="Arial"/>
          <w:sz w:val="18"/>
          <w:szCs w:val="18"/>
        </w:rPr>
        <w:t>Baratta</w:t>
      </w:r>
      <w:proofErr w:type="spellEnd"/>
      <w:r w:rsidRPr="00617E72">
        <w:rPr>
          <w:rFonts w:ascii="Arial" w:hAnsi="Arial" w:cs="Arial"/>
          <w:sz w:val="18"/>
          <w:szCs w:val="18"/>
        </w:rPr>
        <w:t xml:space="preserve">, perspectivas que eran frecuentemente presentadas en  los  escenarios  europeos  como  alternativas  al  realismo  de  izquierda  (ver  también,  </w:t>
      </w:r>
      <w:proofErr w:type="spellStart"/>
      <w:r w:rsidRPr="00617E72">
        <w:rPr>
          <w:rFonts w:ascii="Arial" w:hAnsi="Arial" w:cs="Arial"/>
          <w:sz w:val="18"/>
          <w:szCs w:val="18"/>
        </w:rPr>
        <w:t>Zaffaroni</w:t>
      </w:r>
      <w:proofErr w:type="spellEnd"/>
      <w:r w:rsidRPr="00617E72">
        <w:rPr>
          <w:rFonts w:ascii="Arial" w:hAnsi="Arial" w:cs="Arial"/>
          <w:sz w:val="18"/>
          <w:szCs w:val="18"/>
        </w:rPr>
        <w:t xml:space="preserve"> 2023).</w:t>
      </w:r>
    </w:p>
  </w:footnote>
  <w:footnote w:id="13">
    <w:p w:rsidR="005C0269" w:rsidRPr="00617E72" w:rsidRDefault="005C0269">
      <w:pPr>
        <w:pStyle w:val="Textonotapie"/>
        <w:rPr>
          <w:rFonts w:ascii="Arial" w:hAnsi="Arial" w:cs="Arial"/>
          <w:sz w:val="18"/>
          <w:szCs w:val="18"/>
        </w:rPr>
      </w:pPr>
      <w:r>
        <w:rPr>
          <w:rStyle w:val="Refdenotaalpie"/>
        </w:rPr>
        <w:footnoteRef/>
      </w:r>
      <w:r>
        <w:t xml:space="preserve"> </w:t>
      </w:r>
      <w:r w:rsidRPr="00617E72">
        <w:rPr>
          <w:rFonts w:ascii="Arial" w:hAnsi="Arial" w:cs="Arial"/>
          <w:sz w:val="18"/>
          <w:szCs w:val="18"/>
        </w:rPr>
        <w:t xml:space="preserve">Sin  embargo,  la  tarea  de  mapear  la  influencia  de  </w:t>
      </w:r>
      <w:proofErr w:type="spellStart"/>
      <w:r w:rsidRPr="00617E72">
        <w:rPr>
          <w:rFonts w:ascii="Arial" w:hAnsi="Arial" w:cs="Arial"/>
          <w:sz w:val="18"/>
          <w:szCs w:val="18"/>
        </w:rPr>
        <w:t>Zaffaronien</w:t>
      </w:r>
      <w:proofErr w:type="spellEnd"/>
      <w:r w:rsidRPr="00617E72">
        <w:rPr>
          <w:rFonts w:ascii="Arial" w:hAnsi="Arial" w:cs="Arial"/>
          <w:sz w:val="18"/>
          <w:szCs w:val="18"/>
        </w:rPr>
        <w:t xml:space="preserve">  la  criminología  (o  teoría  del derecho  penal)  en  América  Latina  es  una  tarea  que  aún  no  se  ha  llevado  a  cabo  en  detalle,  a pesar del reconocimiento bien difundido de la centralidad de su obra.</w:t>
      </w:r>
    </w:p>
  </w:footnote>
  <w:footnote w:id="14">
    <w:p w:rsidR="005C0269" w:rsidRDefault="005C0269">
      <w:pPr>
        <w:pStyle w:val="Textonotapie"/>
      </w:pPr>
      <w:r>
        <w:rPr>
          <w:rStyle w:val="Refdenotaalpie"/>
        </w:rPr>
        <w:footnoteRef/>
      </w:r>
      <w:r>
        <w:t xml:space="preserve"> </w:t>
      </w:r>
      <w:r w:rsidRPr="005C0269">
        <w:rPr>
          <w:rFonts w:ascii="Arial" w:hAnsi="Arial" w:cs="Arial"/>
          <w:sz w:val="18"/>
          <w:szCs w:val="18"/>
        </w:rPr>
        <w:t xml:space="preserve">Un  trabajo  en  este  sentido  encontraría  una  serie  de  elaboraciones  importantes,  entre otros, en </w:t>
      </w:r>
      <w:proofErr w:type="spellStart"/>
      <w:r w:rsidRPr="005C0269">
        <w:rPr>
          <w:rFonts w:ascii="Arial" w:hAnsi="Arial" w:cs="Arial"/>
          <w:sz w:val="18"/>
          <w:szCs w:val="18"/>
        </w:rPr>
        <w:t>Zaffaroni</w:t>
      </w:r>
      <w:proofErr w:type="spellEnd"/>
      <w:r w:rsidRPr="005C0269">
        <w:rPr>
          <w:rFonts w:ascii="Arial" w:hAnsi="Arial" w:cs="Arial"/>
          <w:sz w:val="18"/>
          <w:szCs w:val="18"/>
        </w:rPr>
        <w:t xml:space="preserve"> (2012; 2015), </w:t>
      </w:r>
      <w:proofErr w:type="spellStart"/>
      <w:r w:rsidRPr="005C0269">
        <w:rPr>
          <w:rFonts w:ascii="Arial" w:hAnsi="Arial" w:cs="Arial"/>
          <w:sz w:val="18"/>
          <w:szCs w:val="18"/>
        </w:rPr>
        <w:t>Zaffaroni</w:t>
      </w:r>
      <w:proofErr w:type="spellEnd"/>
      <w:r w:rsidRPr="005C0269">
        <w:rPr>
          <w:rFonts w:ascii="Arial" w:hAnsi="Arial" w:cs="Arial"/>
          <w:sz w:val="18"/>
          <w:szCs w:val="18"/>
        </w:rPr>
        <w:t xml:space="preserve"> y </w:t>
      </w:r>
      <w:proofErr w:type="spellStart"/>
      <w:r w:rsidRPr="005C0269">
        <w:rPr>
          <w:rFonts w:ascii="Arial" w:hAnsi="Arial" w:cs="Arial"/>
          <w:sz w:val="18"/>
          <w:szCs w:val="18"/>
        </w:rPr>
        <w:t>Codino</w:t>
      </w:r>
      <w:proofErr w:type="spellEnd"/>
      <w:r w:rsidRPr="005C0269">
        <w:rPr>
          <w:rFonts w:ascii="Arial" w:hAnsi="Arial" w:cs="Arial"/>
          <w:sz w:val="18"/>
          <w:szCs w:val="18"/>
        </w:rPr>
        <w:t xml:space="preserve"> (2015) y </w:t>
      </w:r>
      <w:proofErr w:type="spellStart"/>
      <w:r w:rsidRPr="005C0269">
        <w:rPr>
          <w:rFonts w:ascii="Arial" w:hAnsi="Arial" w:cs="Arial"/>
          <w:sz w:val="18"/>
          <w:szCs w:val="18"/>
        </w:rPr>
        <w:t>Zaffaroni</w:t>
      </w:r>
      <w:proofErr w:type="spellEnd"/>
      <w:r w:rsidRPr="005C0269">
        <w:rPr>
          <w:rFonts w:ascii="Arial" w:hAnsi="Arial" w:cs="Arial"/>
          <w:sz w:val="18"/>
          <w:szCs w:val="18"/>
        </w:rPr>
        <w:t xml:space="preserve"> y Dos Santos (2019).  Ver  indicaciones  valiosas  al  respecto  en  </w:t>
      </w:r>
      <w:proofErr w:type="spellStart"/>
      <w:r w:rsidRPr="005C0269">
        <w:rPr>
          <w:rFonts w:ascii="Arial" w:hAnsi="Arial" w:cs="Arial"/>
          <w:sz w:val="18"/>
          <w:szCs w:val="18"/>
        </w:rPr>
        <w:t>Alagia</w:t>
      </w:r>
      <w:proofErr w:type="spellEnd"/>
      <w:r w:rsidRPr="005C0269">
        <w:rPr>
          <w:rFonts w:ascii="Arial" w:hAnsi="Arial" w:cs="Arial"/>
          <w:sz w:val="18"/>
          <w:szCs w:val="18"/>
        </w:rPr>
        <w:t xml:space="preserve">  y  </w:t>
      </w:r>
      <w:proofErr w:type="spellStart"/>
      <w:r w:rsidRPr="005C0269">
        <w:rPr>
          <w:rFonts w:ascii="Arial" w:hAnsi="Arial" w:cs="Arial"/>
          <w:sz w:val="18"/>
          <w:szCs w:val="18"/>
        </w:rPr>
        <w:t>Codino</w:t>
      </w:r>
      <w:proofErr w:type="spellEnd"/>
      <w:r w:rsidRPr="005C0269">
        <w:rPr>
          <w:rFonts w:ascii="Arial" w:hAnsi="Arial" w:cs="Arial"/>
          <w:sz w:val="18"/>
          <w:szCs w:val="18"/>
        </w:rPr>
        <w:t xml:space="preserve">  (2019,  369-464).  Una  pregunta importante  es  en  qué  medida  estas  exploraciones recientes  de  la  obra  de  </w:t>
      </w:r>
      <w:proofErr w:type="spellStart"/>
      <w:r w:rsidRPr="005C0269">
        <w:rPr>
          <w:rFonts w:ascii="Arial" w:hAnsi="Arial" w:cs="Arial"/>
          <w:sz w:val="18"/>
          <w:szCs w:val="18"/>
        </w:rPr>
        <w:t>Zaffaroni</w:t>
      </w:r>
      <w:proofErr w:type="spellEnd"/>
      <w:r w:rsidRPr="005C0269">
        <w:rPr>
          <w:rFonts w:ascii="Arial" w:hAnsi="Arial" w:cs="Arial"/>
          <w:sz w:val="18"/>
          <w:szCs w:val="18"/>
        </w:rPr>
        <w:t xml:space="preserve">  han entrado  en  diálogo  con  el  debate  contemporáneo  más  amplio  en  las  ciencias  sociales  y humanas latinoamericanas que ha implicado  el “giro </w:t>
      </w:r>
      <w:proofErr w:type="spellStart"/>
      <w:r w:rsidRPr="005C0269">
        <w:rPr>
          <w:rFonts w:ascii="Arial" w:hAnsi="Arial" w:cs="Arial"/>
          <w:sz w:val="18"/>
          <w:szCs w:val="18"/>
        </w:rPr>
        <w:t>decolonial</w:t>
      </w:r>
      <w:proofErr w:type="spellEnd"/>
      <w:r w:rsidRPr="005C0269">
        <w:rPr>
          <w:rFonts w:ascii="Arial" w:hAnsi="Arial" w:cs="Arial"/>
          <w:sz w:val="18"/>
          <w:szCs w:val="18"/>
        </w:rPr>
        <w:t>” y, especialmente, la discusión sobre la “</w:t>
      </w:r>
      <w:proofErr w:type="spellStart"/>
      <w:r w:rsidRPr="005C0269">
        <w:rPr>
          <w:rFonts w:ascii="Arial" w:hAnsi="Arial" w:cs="Arial"/>
          <w:sz w:val="18"/>
          <w:szCs w:val="18"/>
        </w:rPr>
        <w:t>colonialidad</w:t>
      </w:r>
      <w:proofErr w:type="spellEnd"/>
      <w:r w:rsidRPr="005C0269">
        <w:rPr>
          <w:rFonts w:ascii="Arial" w:hAnsi="Arial" w:cs="Arial"/>
          <w:sz w:val="18"/>
          <w:szCs w:val="18"/>
        </w:rPr>
        <w:t xml:space="preserve"> del conocimiento”.  (entre muchas referencias cruciales, véase Lander, 2000).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269" w:rsidRDefault="005C0269">
    <w:pPr>
      <w:pStyle w:val="Encabezado"/>
      <w:pBdr>
        <w:bottom w:val="single" w:sz="6" w:space="1" w:color="auto"/>
      </w:pBdr>
    </w:pPr>
    <w:r>
      <w:t xml:space="preserve">                                                                                                                   Revista Nueva Crítica Penal</w:t>
    </w:r>
  </w:p>
  <w:p w:rsidR="005C0269" w:rsidRDefault="005C02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CF0" w:rsidRPr="00E65CF0" w:rsidRDefault="00E65CF0">
    <w:pPr>
      <w:pStyle w:val="Encabezado"/>
      <w:pBdr>
        <w:bottom w:val="single" w:sz="6" w:space="1" w:color="auto"/>
      </w:pBdr>
      <w:rPr>
        <w:rFonts w:asciiTheme="majorHAnsi" w:hAnsiTheme="majorHAnsi"/>
        <w:sz w:val="20"/>
        <w:szCs w:val="20"/>
      </w:rPr>
    </w:pPr>
    <w:r>
      <w:t xml:space="preserve">                                                                                                                  </w:t>
    </w:r>
    <w:r w:rsidRPr="00E65CF0">
      <w:rPr>
        <w:rFonts w:asciiTheme="majorHAnsi" w:hAnsiTheme="majorHAnsi"/>
        <w:sz w:val="20"/>
        <w:szCs w:val="20"/>
      </w:rPr>
      <w:t>Revista Nueva Crítica Penal</w:t>
    </w:r>
  </w:p>
  <w:p w:rsidR="00E65CF0" w:rsidRDefault="00E65CF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269" w:rsidRDefault="005C0269">
    <w:pPr>
      <w:pStyle w:val="Encabezado"/>
      <w:pBdr>
        <w:bottom w:val="single" w:sz="6" w:space="1" w:color="auto"/>
      </w:pBdr>
    </w:pPr>
    <w:r>
      <w:t xml:space="preserve">                                                                                                             Revista Nueva Crítica Penal</w:t>
    </w:r>
  </w:p>
  <w:p w:rsidR="005C0269" w:rsidRDefault="005C02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81867"/>
    <w:multiLevelType w:val="hybridMultilevel"/>
    <w:tmpl w:val="7A2C7640"/>
    <w:lvl w:ilvl="0" w:tplc="E674A780">
      <w:start w:val="1"/>
      <w:numFmt w:val="upperLetter"/>
      <w:lvlText w:val="%1."/>
      <w:lvlJc w:val="left"/>
      <w:pPr>
        <w:ind w:left="1410" w:hanging="69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A7D"/>
    <w:rsid w:val="00137DF5"/>
    <w:rsid w:val="0015251F"/>
    <w:rsid w:val="001A5A7D"/>
    <w:rsid w:val="001D52FB"/>
    <w:rsid w:val="001F2915"/>
    <w:rsid w:val="005C0269"/>
    <w:rsid w:val="00617E72"/>
    <w:rsid w:val="00695A8B"/>
    <w:rsid w:val="00A27529"/>
    <w:rsid w:val="00A4559B"/>
    <w:rsid w:val="00A655E7"/>
    <w:rsid w:val="00A85465"/>
    <w:rsid w:val="00E65CF0"/>
    <w:rsid w:val="00EA1CF7"/>
    <w:rsid w:val="00EF1365"/>
    <w:rsid w:val="00FF177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1"/>
    <w:qFormat/>
    <w:rsid w:val="001A5A7D"/>
    <w:pPr>
      <w:keepNext/>
      <w:keepLines/>
      <w:spacing w:before="360" w:after="0"/>
      <w:jc w:val="both"/>
      <w:outlineLvl w:val="0"/>
    </w:pPr>
    <w:rPr>
      <w:rFonts w:ascii="Arial" w:eastAsiaTheme="majorEastAsia" w:hAnsi="Arial" w:cstheme="majorBidi"/>
      <w:b/>
      <w:bCs/>
      <w:color w:val="000000" w:themeColor="text1"/>
      <w:sz w:val="24"/>
      <w:szCs w:val="28"/>
    </w:rPr>
  </w:style>
  <w:style w:type="paragraph" w:styleId="Ttulo2">
    <w:name w:val="heading 2"/>
    <w:basedOn w:val="Normal"/>
    <w:next w:val="Normal"/>
    <w:link w:val="Ttulo2Car"/>
    <w:uiPriority w:val="9"/>
    <w:unhideWhenUsed/>
    <w:qFormat/>
    <w:rsid w:val="00695A8B"/>
    <w:pPr>
      <w:keepNext/>
      <w:keepLines/>
      <w:spacing w:before="200" w:after="0"/>
      <w:outlineLvl w:val="1"/>
    </w:pPr>
    <w:rPr>
      <w:rFonts w:ascii="Arial" w:eastAsiaTheme="majorEastAsia" w:hAnsi="Arial" w:cstheme="majorBidi"/>
      <w:b/>
      <w:bCs/>
      <w:color w:val="000000" w:themeColor="text1"/>
      <w:szCs w:val="26"/>
    </w:rPr>
  </w:style>
  <w:style w:type="paragraph" w:styleId="Ttulo3">
    <w:name w:val="heading 3"/>
    <w:basedOn w:val="Normal"/>
    <w:next w:val="Normal"/>
    <w:link w:val="Ttulo3Car"/>
    <w:uiPriority w:val="9"/>
    <w:unhideWhenUsed/>
    <w:qFormat/>
    <w:rsid w:val="00695A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1A5A7D"/>
    <w:rPr>
      <w:rFonts w:ascii="Arial" w:eastAsiaTheme="majorEastAsia" w:hAnsi="Arial" w:cstheme="majorBidi"/>
      <w:b/>
      <w:bCs/>
      <w:color w:val="000000" w:themeColor="text1"/>
      <w:sz w:val="24"/>
      <w:szCs w:val="28"/>
    </w:rPr>
  </w:style>
  <w:style w:type="character" w:customStyle="1" w:styleId="Ttulo2Car">
    <w:name w:val="Título 2 Car"/>
    <w:basedOn w:val="Fuentedeprrafopredeter"/>
    <w:link w:val="Ttulo2"/>
    <w:uiPriority w:val="9"/>
    <w:rsid w:val="00695A8B"/>
    <w:rPr>
      <w:rFonts w:ascii="Arial" w:eastAsiaTheme="majorEastAsia" w:hAnsi="Arial" w:cstheme="majorBidi"/>
      <w:b/>
      <w:bCs/>
      <w:color w:val="000000" w:themeColor="text1"/>
      <w:szCs w:val="26"/>
    </w:rPr>
  </w:style>
  <w:style w:type="character" w:customStyle="1" w:styleId="Ttulo3Car">
    <w:name w:val="Título 3 Car"/>
    <w:basedOn w:val="Fuentedeprrafopredeter"/>
    <w:link w:val="Ttulo3"/>
    <w:uiPriority w:val="9"/>
    <w:rsid w:val="00695A8B"/>
    <w:rPr>
      <w:rFonts w:asciiTheme="majorHAnsi" w:eastAsiaTheme="majorEastAsia" w:hAnsiTheme="majorHAnsi" w:cstheme="majorBidi"/>
      <w:b/>
      <w:bCs/>
      <w:color w:val="4F81BD" w:themeColor="accent1"/>
    </w:rPr>
  </w:style>
  <w:style w:type="paragraph" w:styleId="Encabezado">
    <w:name w:val="header"/>
    <w:basedOn w:val="Normal"/>
    <w:link w:val="EncabezadoCar"/>
    <w:uiPriority w:val="99"/>
    <w:unhideWhenUsed/>
    <w:rsid w:val="001A5A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5A7D"/>
  </w:style>
  <w:style w:type="paragraph" w:styleId="Piedepgina">
    <w:name w:val="footer"/>
    <w:basedOn w:val="Normal"/>
    <w:link w:val="PiedepginaCar"/>
    <w:uiPriority w:val="99"/>
    <w:unhideWhenUsed/>
    <w:rsid w:val="001A5A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5A7D"/>
  </w:style>
  <w:style w:type="paragraph" w:styleId="Cita">
    <w:name w:val="Quote"/>
    <w:basedOn w:val="Normal"/>
    <w:link w:val="CitaCar"/>
    <w:uiPriority w:val="29"/>
    <w:qFormat/>
    <w:rsid w:val="00EF1365"/>
    <w:pPr>
      <w:spacing w:line="360" w:lineRule="auto"/>
      <w:jc w:val="both"/>
    </w:pPr>
    <w:rPr>
      <w:rFonts w:ascii="Arial" w:hAnsi="Arial"/>
      <w:iCs/>
      <w:color w:val="000000" w:themeColor="text1"/>
      <w:sz w:val="20"/>
    </w:rPr>
  </w:style>
  <w:style w:type="character" w:customStyle="1" w:styleId="CitaCar">
    <w:name w:val="Cita Car"/>
    <w:basedOn w:val="Fuentedeprrafopredeter"/>
    <w:link w:val="Cita"/>
    <w:uiPriority w:val="29"/>
    <w:rsid w:val="00EF1365"/>
    <w:rPr>
      <w:rFonts w:ascii="Arial" w:hAnsi="Arial"/>
      <w:iCs/>
      <w:color w:val="000000" w:themeColor="text1"/>
      <w:sz w:val="20"/>
    </w:rPr>
  </w:style>
  <w:style w:type="paragraph" w:styleId="Prrafodelista">
    <w:name w:val="List Paragraph"/>
    <w:basedOn w:val="Normal"/>
    <w:next w:val="Cita"/>
    <w:uiPriority w:val="1"/>
    <w:qFormat/>
    <w:rsid w:val="0015251F"/>
    <w:pPr>
      <w:spacing w:line="360" w:lineRule="auto"/>
      <w:ind w:left="720"/>
      <w:contextualSpacing/>
    </w:pPr>
    <w:rPr>
      <w:rFonts w:ascii="Arial" w:hAnsi="Arial"/>
      <w:sz w:val="20"/>
    </w:rPr>
  </w:style>
  <w:style w:type="character" w:customStyle="1" w:styleId="TextoindependienteCar">
    <w:name w:val="Texto independiente Car"/>
    <w:basedOn w:val="Fuentedeprrafopredeter"/>
    <w:link w:val="Textoindependiente"/>
    <w:uiPriority w:val="1"/>
    <w:semiHidden/>
    <w:rsid w:val="00A4559B"/>
    <w:rPr>
      <w:rFonts w:ascii="Microsoft Sans Serif" w:eastAsia="Microsoft Sans Serif" w:hAnsi="Microsoft Sans Serif" w:cs="Microsoft Sans Serif"/>
      <w:sz w:val="20"/>
      <w:szCs w:val="20"/>
      <w:lang w:val="es-ES"/>
    </w:rPr>
  </w:style>
  <w:style w:type="paragraph" w:styleId="Textoindependiente">
    <w:name w:val="Body Text"/>
    <w:basedOn w:val="Normal"/>
    <w:link w:val="TextoindependienteCar"/>
    <w:uiPriority w:val="1"/>
    <w:semiHidden/>
    <w:unhideWhenUsed/>
    <w:qFormat/>
    <w:rsid w:val="00A4559B"/>
    <w:pPr>
      <w:widowControl w:val="0"/>
      <w:autoSpaceDE w:val="0"/>
      <w:autoSpaceDN w:val="0"/>
      <w:spacing w:after="0" w:line="240" w:lineRule="auto"/>
    </w:pPr>
    <w:rPr>
      <w:rFonts w:ascii="Microsoft Sans Serif" w:eastAsia="Microsoft Sans Serif" w:hAnsi="Microsoft Sans Serif" w:cs="Microsoft Sans Serif"/>
      <w:sz w:val="20"/>
      <w:szCs w:val="20"/>
      <w:lang w:val="es-ES"/>
    </w:rPr>
  </w:style>
  <w:style w:type="paragraph" w:styleId="Textonotapie">
    <w:name w:val="footnote text"/>
    <w:basedOn w:val="Normal"/>
    <w:link w:val="TextonotapieCar"/>
    <w:uiPriority w:val="99"/>
    <w:semiHidden/>
    <w:unhideWhenUsed/>
    <w:rsid w:val="00EA1CF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1CF7"/>
    <w:rPr>
      <w:sz w:val="20"/>
      <w:szCs w:val="20"/>
    </w:rPr>
  </w:style>
  <w:style w:type="character" w:styleId="Refdenotaalpie">
    <w:name w:val="footnote reference"/>
    <w:basedOn w:val="Fuentedeprrafopredeter"/>
    <w:uiPriority w:val="99"/>
    <w:semiHidden/>
    <w:unhideWhenUsed/>
    <w:rsid w:val="00EA1CF7"/>
    <w:rPr>
      <w:vertAlign w:val="superscript"/>
    </w:rPr>
  </w:style>
  <w:style w:type="character" w:styleId="Hipervnculo">
    <w:name w:val="Hyperlink"/>
    <w:basedOn w:val="Fuentedeprrafopredeter"/>
    <w:uiPriority w:val="99"/>
    <w:unhideWhenUsed/>
    <w:rsid w:val="00A4559B"/>
    <w:rPr>
      <w:color w:val="0000FF" w:themeColor="hyperlink"/>
      <w:u w:val="single"/>
    </w:rPr>
  </w:style>
  <w:style w:type="paragraph" w:styleId="Textodeglobo">
    <w:name w:val="Balloon Text"/>
    <w:basedOn w:val="Normal"/>
    <w:link w:val="TextodegloboCar"/>
    <w:uiPriority w:val="99"/>
    <w:semiHidden/>
    <w:unhideWhenUsed/>
    <w:rsid w:val="00E65C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5C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1"/>
    <w:qFormat/>
    <w:rsid w:val="001A5A7D"/>
    <w:pPr>
      <w:keepNext/>
      <w:keepLines/>
      <w:spacing w:before="360" w:after="0"/>
      <w:jc w:val="both"/>
      <w:outlineLvl w:val="0"/>
    </w:pPr>
    <w:rPr>
      <w:rFonts w:ascii="Arial" w:eastAsiaTheme="majorEastAsia" w:hAnsi="Arial" w:cstheme="majorBidi"/>
      <w:b/>
      <w:bCs/>
      <w:color w:val="000000" w:themeColor="text1"/>
      <w:sz w:val="24"/>
      <w:szCs w:val="28"/>
    </w:rPr>
  </w:style>
  <w:style w:type="paragraph" w:styleId="Ttulo2">
    <w:name w:val="heading 2"/>
    <w:basedOn w:val="Normal"/>
    <w:next w:val="Normal"/>
    <w:link w:val="Ttulo2Car"/>
    <w:uiPriority w:val="9"/>
    <w:unhideWhenUsed/>
    <w:qFormat/>
    <w:rsid w:val="00695A8B"/>
    <w:pPr>
      <w:keepNext/>
      <w:keepLines/>
      <w:spacing w:before="200" w:after="0"/>
      <w:outlineLvl w:val="1"/>
    </w:pPr>
    <w:rPr>
      <w:rFonts w:ascii="Arial" w:eastAsiaTheme="majorEastAsia" w:hAnsi="Arial" w:cstheme="majorBidi"/>
      <w:b/>
      <w:bCs/>
      <w:color w:val="000000" w:themeColor="text1"/>
      <w:szCs w:val="26"/>
    </w:rPr>
  </w:style>
  <w:style w:type="paragraph" w:styleId="Ttulo3">
    <w:name w:val="heading 3"/>
    <w:basedOn w:val="Normal"/>
    <w:next w:val="Normal"/>
    <w:link w:val="Ttulo3Car"/>
    <w:uiPriority w:val="9"/>
    <w:unhideWhenUsed/>
    <w:qFormat/>
    <w:rsid w:val="00695A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1A5A7D"/>
    <w:rPr>
      <w:rFonts w:ascii="Arial" w:eastAsiaTheme="majorEastAsia" w:hAnsi="Arial" w:cstheme="majorBidi"/>
      <w:b/>
      <w:bCs/>
      <w:color w:val="000000" w:themeColor="text1"/>
      <w:sz w:val="24"/>
      <w:szCs w:val="28"/>
    </w:rPr>
  </w:style>
  <w:style w:type="character" w:customStyle="1" w:styleId="Ttulo2Car">
    <w:name w:val="Título 2 Car"/>
    <w:basedOn w:val="Fuentedeprrafopredeter"/>
    <w:link w:val="Ttulo2"/>
    <w:uiPriority w:val="9"/>
    <w:rsid w:val="00695A8B"/>
    <w:rPr>
      <w:rFonts w:ascii="Arial" w:eastAsiaTheme="majorEastAsia" w:hAnsi="Arial" w:cstheme="majorBidi"/>
      <w:b/>
      <w:bCs/>
      <w:color w:val="000000" w:themeColor="text1"/>
      <w:szCs w:val="26"/>
    </w:rPr>
  </w:style>
  <w:style w:type="character" w:customStyle="1" w:styleId="Ttulo3Car">
    <w:name w:val="Título 3 Car"/>
    <w:basedOn w:val="Fuentedeprrafopredeter"/>
    <w:link w:val="Ttulo3"/>
    <w:uiPriority w:val="9"/>
    <w:rsid w:val="00695A8B"/>
    <w:rPr>
      <w:rFonts w:asciiTheme="majorHAnsi" w:eastAsiaTheme="majorEastAsia" w:hAnsiTheme="majorHAnsi" w:cstheme="majorBidi"/>
      <w:b/>
      <w:bCs/>
      <w:color w:val="4F81BD" w:themeColor="accent1"/>
    </w:rPr>
  </w:style>
  <w:style w:type="paragraph" w:styleId="Encabezado">
    <w:name w:val="header"/>
    <w:basedOn w:val="Normal"/>
    <w:link w:val="EncabezadoCar"/>
    <w:uiPriority w:val="99"/>
    <w:unhideWhenUsed/>
    <w:rsid w:val="001A5A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5A7D"/>
  </w:style>
  <w:style w:type="paragraph" w:styleId="Piedepgina">
    <w:name w:val="footer"/>
    <w:basedOn w:val="Normal"/>
    <w:link w:val="PiedepginaCar"/>
    <w:uiPriority w:val="99"/>
    <w:unhideWhenUsed/>
    <w:rsid w:val="001A5A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5A7D"/>
  </w:style>
  <w:style w:type="paragraph" w:styleId="Cita">
    <w:name w:val="Quote"/>
    <w:basedOn w:val="Normal"/>
    <w:link w:val="CitaCar"/>
    <w:uiPriority w:val="29"/>
    <w:qFormat/>
    <w:rsid w:val="00EF1365"/>
    <w:pPr>
      <w:spacing w:line="360" w:lineRule="auto"/>
      <w:jc w:val="both"/>
    </w:pPr>
    <w:rPr>
      <w:rFonts w:ascii="Arial" w:hAnsi="Arial"/>
      <w:iCs/>
      <w:color w:val="000000" w:themeColor="text1"/>
      <w:sz w:val="20"/>
    </w:rPr>
  </w:style>
  <w:style w:type="character" w:customStyle="1" w:styleId="CitaCar">
    <w:name w:val="Cita Car"/>
    <w:basedOn w:val="Fuentedeprrafopredeter"/>
    <w:link w:val="Cita"/>
    <w:uiPriority w:val="29"/>
    <w:rsid w:val="00EF1365"/>
    <w:rPr>
      <w:rFonts w:ascii="Arial" w:hAnsi="Arial"/>
      <w:iCs/>
      <w:color w:val="000000" w:themeColor="text1"/>
      <w:sz w:val="20"/>
    </w:rPr>
  </w:style>
  <w:style w:type="paragraph" w:styleId="Prrafodelista">
    <w:name w:val="List Paragraph"/>
    <w:basedOn w:val="Normal"/>
    <w:next w:val="Cita"/>
    <w:uiPriority w:val="1"/>
    <w:qFormat/>
    <w:rsid w:val="0015251F"/>
    <w:pPr>
      <w:spacing w:line="360" w:lineRule="auto"/>
      <w:ind w:left="720"/>
      <w:contextualSpacing/>
    </w:pPr>
    <w:rPr>
      <w:rFonts w:ascii="Arial" w:hAnsi="Arial"/>
      <w:sz w:val="20"/>
    </w:rPr>
  </w:style>
  <w:style w:type="character" w:customStyle="1" w:styleId="TextoindependienteCar">
    <w:name w:val="Texto independiente Car"/>
    <w:basedOn w:val="Fuentedeprrafopredeter"/>
    <w:link w:val="Textoindependiente"/>
    <w:uiPriority w:val="1"/>
    <w:semiHidden/>
    <w:rsid w:val="00A4559B"/>
    <w:rPr>
      <w:rFonts w:ascii="Microsoft Sans Serif" w:eastAsia="Microsoft Sans Serif" w:hAnsi="Microsoft Sans Serif" w:cs="Microsoft Sans Serif"/>
      <w:sz w:val="20"/>
      <w:szCs w:val="20"/>
      <w:lang w:val="es-ES"/>
    </w:rPr>
  </w:style>
  <w:style w:type="paragraph" w:styleId="Textoindependiente">
    <w:name w:val="Body Text"/>
    <w:basedOn w:val="Normal"/>
    <w:link w:val="TextoindependienteCar"/>
    <w:uiPriority w:val="1"/>
    <w:semiHidden/>
    <w:unhideWhenUsed/>
    <w:qFormat/>
    <w:rsid w:val="00A4559B"/>
    <w:pPr>
      <w:widowControl w:val="0"/>
      <w:autoSpaceDE w:val="0"/>
      <w:autoSpaceDN w:val="0"/>
      <w:spacing w:after="0" w:line="240" w:lineRule="auto"/>
    </w:pPr>
    <w:rPr>
      <w:rFonts w:ascii="Microsoft Sans Serif" w:eastAsia="Microsoft Sans Serif" w:hAnsi="Microsoft Sans Serif" w:cs="Microsoft Sans Serif"/>
      <w:sz w:val="20"/>
      <w:szCs w:val="20"/>
      <w:lang w:val="es-ES"/>
    </w:rPr>
  </w:style>
  <w:style w:type="paragraph" w:styleId="Textonotapie">
    <w:name w:val="footnote text"/>
    <w:basedOn w:val="Normal"/>
    <w:link w:val="TextonotapieCar"/>
    <w:uiPriority w:val="99"/>
    <w:semiHidden/>
    <w:unhideWhenUsed/>
    <w:rsid w:val="00EA1CF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1CF7"/>
    <w:rPr>
      <w:sz w:val="20"/>
      <w:szCs w:val="20"/>
    </w:rPr>
  </w:style>
  <w:style w:type="character" w:styleId="Refdenotaalpie">
    <w:name w:val="footnote reference"/>
    <w:basedOn w:val="Fuentedeprrafopredeter"/>
    <w:uiPriority w:val="99"/>
    <w:semiHidden/>
    <w:unhideWhenUsed/>
    <w:rsid w:val="00EA1CF7"/>
    <w:rPr>
      <w:vertAlign w:val="superscript"/>
    </w:rPr>
  </w:style>
  <w:style w:type="character" w:styleId="Hipervnculo">
    <w:name w:val="Hyperlink"/>
    <w:basedOn w:val="Fuentedeprrafopredeter"/>
    <w:uiPriority w:val="99"/>
    <w:unhideWhenUsed/>
    <w:rsid w:val="00A4559B"/>
    <w:rPr>
      <w:color w:val="0000FF" w:themeColor="hyperlink"/>
      <w:u w:val="single"/>
    </w:rPr>
  </w:style>
  <w:style w:type="paragraph" w:styleId="Textodeglobo">
    <w:name w:val="Balloon Text"/>
    <w:basedOn w:val="Normal"/>
    <w:link w:val="TextodegloboCar"/>
    <w:uiPriority w:val="99"/>
    <w:semiHidden/>
    <w:unhideWhenUsed/>
    <w:rsid w:val="00E65C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5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32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332/OHTT815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pers.uab.cat/article/view/v13-baratta/pdf-e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papers.uab.cat/article/view/v13-baratta/pdf-e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biblioteca.corteidh.or.cr/documento/52028"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1A3E7-17C1-405F-94ED-BFEBA7B91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28</Pages>
  <Words>9668</Words>
  <Characters>53175</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Por un “realismo criminológico marginal”. Zaffaroni y el nacimiento de una perspectiva crítica sobre la cuestión criminal desde el Sur Global </vt:lpstr>
    </vt:vector>
  </TitlesOfParts>
  <Company/>
  <LinksUpToDate>false</LinksUpToDate>
  <CharactersWithSpaces>62718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un “realismo criminológico marginal”. Zaffaroni y el nacimiento de una perspectiva crítica sobre la cuestión criminal desde el Sur Global</dc:title>
  <dc:creator>Maximo Sozzo;Nicolás García</dc:creator>
  <cp:keywords>Zaffaroni – criminología crítica – realismo marginal – américa latina</cp:keywords>
  <dc:description>En este trabajo abordamos cómo en el nacimiento de la criminología crítica en America Latina, uno de sus arquitectos claves, Eugenio Raúl Zaffaroni, plantea detalladamente una problematización que ha adquirido una centralidad muy grande en el debate actual: la jerarquización, asimetría y dependencia en la producción de conocimiento en este campo de saber entre el Norte y el Sur Globales y la necesidad y las maneras de luchar contra la reproducción de esa dinámica en tanto fenómeno de larga duración. Se pone de manifiesto como el “realismo criminológico marginal”, la posición teórica y política que este autor construyó durante los años 1980s, anticipa una serie de puntos reveladores que reencontramos en la discusión contemporánea. De este modo, se busca evitar caer en una suerte de “amnesia”, restituyendo la importancia de la exploración histórica de las perspectivas críticas acerca de la cuestión criminal en la región. A partir de este recorrido, identificamos lo que constituyen, desde nuestro punto de vista, bases firmes para pensar nuestro propio trabajo crítico actual, tanto desde el punto de vista científico como político, desde y para los escenarios latinoamericanos y, más en general, periféricos, marginales.</dc:description>
  <cp:lastModifiedBy>Michi K</cp:lastModifiedBy>
  <cp:revision>1</cp:revision>
  <dcterms:created xsi:type="dcterms:W3CDTF">2023-06-30T03:31:00Z</dcterms:created>
  <dcterms:modified xsi:type="dcterms:W3CDTF">2023-06-30T06:06:00Z</dcterms:modified>
</cp:coreProperties>
</file>